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98503" w14:textId="05BAA0D2" w:rsidR="00560792" w:rsidRPr="00497E30" w:rsidRDefault="00497E30">
      <w:pPr>
        <w:rPr>
          <w:sz w:val="24"/>
        </w:rPr>
      </w:pPr>
      <w:r>
        <w:rPr>
          <w:b/>
          <w:caps/>
          <w:sz w:val="24"/>
        </w:rPr>
        <w:t>i</w:t>
      </w:r>
      <w:r w:rsidRPr="00497E30">
        <w:rPr>
          <w:b/>
          <w:caps/>
          <w:sz w:val="24"/>
        </w:rPr>
        <w:t xml:space="preserve">nstruções para Preparação de Trabalhos </w:t>
      </w:r>
      <w:proofErr w:type="gramStart"/>
      <w:r>
        <w:rPr>
          <w:b/>
          <w:caps/>
          <w:sz w:val="24"/>
        </w:rPr>
        <w:t>do</w:t>
      </w:r>
      <w:r w:rsidRPr="00497E30">
        <w:rPr>
          <w:b/>
          <w:caps/>
          <w:sz w:val="24"/>
        </w:rPr>
        <w:t xml:space="preserve"> </w:t>
      </w:r>
      <w:r>
        <w:rPr>
          <w:b/>
          <w:caps/>
          <w:sz w:val="24"/>
        </w:rPr>
        <w:t xml:space="preserve"> sbmsb</w:t>
      </w:r>
      <w:proofErr w:type="gramEnd"/>
      <w:r>
        <w:rPr>
          <w:b/>
          <w:caps/>
          <w:sz w:val="24"/>
        </w:rPr>
        <w:t xml:space="preserve"> </w:t>
      </w:r>
    </w:p>
    <w:p w14:paraId="6EB0A1E6" w14:textId="77777777" w:rsidR="00962680" w:rsidRPr="00962680" w:rsidRDefault="00560792" w:rsidP="00962680">
      <w:pPr>
        <w:pStyle w:val="Ttulo5"/>
        <w:ind w:left="113" w:firstLine="0"/>
        <w:jc w:val="both"/>
        <w:rPr>
          <w:sz w:val="22"/>
          <w:szCs w:val="22"/>
          <w:vertAlign w:val="superscript"/>
        </w:rPr>
      </w:pPr>
      <w:r w:rsidRPr="00962680">
        <w:rPr>
          <w:sz w:val="24"/>
        </w:rPr>
        <w:t>First Author</w:t>
      </w:r>
      <w:r w:rsidRPr="00962680">
        <w:rPr>
          <w:b w:val="0"/>
          <w:sz w:val="24"/>
          <w:vertAlign w:val="superscript"/>
        </w:rPr>
        <w:t>1</w:t>
      </w:r>
      <w:r w:rsidRPr="00962680">
        <w:rPr>
          <w:sz w:val="24"/>
        </w:rPr>
        <w:t xml:space="preserve"> </w:t>
      </w:r>
      <w:r w:rsidRPr="00962680">
        <w:rPr>
          <w:b w:val="0"/>
          <w:sz w:val="24"/>
        </w:rPr>
        <w:t>– e-mail</w:t>
      </w:r>
    </w:p>
    <w:p w14:paraId="093FDE48" w14:textId="01A6B947" w:rsidR="00962680" w:rsidRPr="00962680" w:rsidRDefault="00560792" w:rsidP="00962680">
      <w:pPr>
        <w:pStyle w:val="Ttulo5"/>
        <w:ind w:left="113" w:firstLine="0"/>
        <w:jc w:val="both"/>
        <w:rPr>
          <w:sz w:val="22"/>
          <w:szCs w:val="22"/>
          <w:vertAlign w:val="superscript"/>
        </w:rPr>
      </w:pPr>
      <w:r w:rsidRPr="00962680">
        <w:rPr>
          <w:sz w:val="24"/>
        </w:rPr>
        <w:t>Second Author</w:t>
      </w:r>
      <w:r w:rsidR="00AE319D">
        <w:rPr>
          <w:b w:val="0"/>
          <w:sz w:val="24"/>
          <w:vertAlign w:val="superscript"/>
        </w:rPr>
        <w:t>2</w:t>
      </w:r>
      <w:r w:rsidRPr="00962680">
        <w:rPr>
          <w:b w:val="0"/>
          <w:sz w:val="24"/>
        </w:rPr>
        <w:t xml:space="preserve"> – e-mail</w:t>
      </w:r>
    </w:p>
    <w:p w14:paraId="723F2F05" w14:textId="53AFFC76" w:rsidR="00560792" w:rsidRPr="00962680" w:rsidRDefault="00560792" w:rsidP="00962680">
      <w:pPr>
        <w:pStyle w:val="Ttulo5"/>
        <w:ind w:left="113" w:firstLine="0"/>
        <w:jc w:val="both"/>
        <w:rPr>
          <w:sz w:val="22"/>
          <w:szCs w:val="22"/>
          <w:vertAlign w:val="superscript"/>
        </w:rPr>
      </w:pPr>
      <w:r w:rsidRPr="00962680">
        <w:rPr>
          <w:sz w:val="24"/>
        </w:rPr>
        <w:t>Third Author</w:t>
      </w:r>
      <w:r w:rsidR="00AE319D">
        <w:rPr>
          <w:b w:val="0"/>
          <w:sz w:val="24"/>
          <w:vertAlign w:val="superscript"/>
        </w:rPr>
        <w:t>3</w:t>
      </w:r>
      <w:r w:rsidRPr="00962680">
        <w:rPr>
          <w:sz w:val="24"/>
        </w:rPr>
        <w:t xml:space="preserve"> </w:t>
      </w:r>
      <w:r w:rsidRPr="00962680">
        <w:rPr>
          <w:b w:val="0"/>
          <w:sz w:val="24"/>
        </w:rPr>
        <w:t>– e-mail</w:t>
      </w:r>
    </w:p>
    <w:p w14:paraId="7CFBBBDD" w14:textId="0A8185B2" w:rsidR="00560792" w:rsidRDefault="00560792" w:rsidP="00962680">
      <w:pPr>
        <w:ind w:left="113"/>
        <w:jc w:val="both"/>
        <w:rPr>
          <w:sz w:val="22"/>
          <w:szCs w:val="22"/>
          <w:vertAlign w:val="superscript"/>
          <w:lang w:eastAsia="en-US"/>
        </w:rPr>
      </w:pPr>
      <w:r>
        <w:rPr>
          <w:sz w:val="22"/>
          <w:szCs w:val="22"/>
          <w:vertAlign w:val="superscript"/>
        </w:rPr>
        <w:t>1</w:t>
      </w:r>
      <w:r w:rsidR="00AE319D">
        <w:rPr>
          <w:sz w:val="22"/>
          <w:szCs w:val="22"/>
        </w:rPr>
        <w:t xml:space="preserve"> U</w:t>
      </w:r>
      <w:r>
        <w:rPr>
          <w:sz w:val="22"/>
          <w:szCs w:val="22"/>
        </w:rPr>
        <w:t xml:space="preserve">niversidade </w:t>
      </w:r>
      <w:r w:rsidR="00AE319D">
        <w:rPr>
          <w:sz w:val="22"/>
          <w:szCs w:val="22"/>
        </w:rPr>
        <w:t xml:space="preserve">Estadual de Montes Claros </w:t>
      </w:r>
      <w:r>
        <w:rPr>
          <w:sz w:val="22"/>
          <w:szCs w:val="22"/>
        </w:rPr>
        <w:t xml:space="preserve">– </w:t>
      </w:r>
      <w:r w:rsidR="00AE319D">
        <w:rPr>
          <w:sz w:val="22"/>
          <w:szCs w:val="22"/>
        </w:rPr>
        <w:t>Montes Claros – MG</w:t>
      </w:r>
    </w:p>
    <w:p w14:paraId="511ADC66" w14:textId="20CB085C" w:rsidR="00560792" w:rsidRDefault="00560792" w:rsidP="00AE319D">
      <w:pPr>
        <w:ind w:left="113"/>
        <w:jc w:val="both"/>
        <w:rPr>
          <w:sz w:val="22"/>
          <w:szCs w:val="22"/>
        </w:rPr>
      </w:pPr>
      <w:r>
        <w:rPr>
          <w:sz w:val="22"/>
          <w:szCs w:val="22"/>
          <w:vertAlign w:val="superscript"/>
          <w:lang w:eastAsia="en-US"/>
        </w:rPr>
        <w:t>2</w:t>
      </w:r>
      <w:r w:rsidR="00AE319D">
        <w:rPr>
          <w:sz w:val="22"/>
          <w:szCs w:val="22"/>
        </w:rPr>
        <w:t xml:space="preserve"> Instituto Federal do Norte de Minas Gerais</w:t>
      </w:r>
      <w:r>
        <w:rPr>
          <w:sz w:val="22"/>
          <w:szCs w:val="22"/>
        </w:rPr>
        <w:t xml:space="preserve"> </w:t>
      </w:r>
      <w:r w:rsidR="00AE319D">
        <w:rPr>
          <w:sz w:val="22"/>
          <w:szCs w:val="22"/>
        </w:rPr>
        <w:t>–</w:t>
      </w:r>
      <w:r>
        <w:rPr>
          <w:sz w:val="22"/>
          <w:szCs w:val="22"/>
        </w:rPr>
        <w:t xml:space="preserve"> </w:t>
      </w:r>
      <w:r w:rsidR="00AE319D">
        <w:rPr>
          <w:sz w:val="22"/>
          <w:szCs w:val="22"/>
        </w:rPr>
        <w:t>Montes Claros – MG</w:t>
      </w:r>
    </w:p>
    <w:p w14:paraId="6C047C89" w14:textId="0395B19A" w:rsidR="00AE319D" w:rsidRDefault="00AE319D" w:rsidP="00AE319D">
      <w:pPr>
        <w:ind w:left="113"/>
        <w:jc w:val="both"/>
        <w:rPr>
          <w:sz w:val="24"/>
        </w:rPr>
      </w:pPr>
      <w:r>
        <w:rPr>
          <w:sz w:val="22"/>
          <w:szCs w:val="22"/>
          <w:vertAlign w:val="superscript"/>
          <w:lang w:eastAsia="en-US"/>
        </w:rPr>
        <w:t>3</w:t>
      </w:r>
      <w:r>
        <w:rPr>
          <w:sz w:val="22"/>
          <w:szCs w:val="22"/>
        </w:rPr>
        <w:t xml:space="preserve"> Universidade Federal dos Vales do </w:t>
      </w:r>
      <w:proofErr w:type="spellStart"/>
      <w:r>
        <w:rPr>
          <w:sz w:val="22"/>
          <w:szCs w:val="22"/>
        </w:rPr>
        <w:t>Jequititinhonha</w:t>
      </w:r>
      <w:proofErr w:type="spellEnd"/>
      <w:r>
        <w:rPr>
          <w:sz w:val="22"/>
          <w:szCs w:val="22"/>
        </w:rPr>
        <w:t xml:space="preserve"> e Mucuri – Janaúba – MG</w:t>
      </w:r>
    </w:p>
    <w:p w14:paraId="0E8627B3" w14:textId="77777777" w:rsidR="00560792" w:rsidRDefault="00560792">
      <w:pPr>
        <w:rPr>
          <w:sz w:val="24"/>
        </w:rPr>
      </w:pPr>
    </w:p>
    <w:p w14:paraId="60FB397C" w14:textId="574C1DE9" w:rsidR="00560792" w:rsidRDefault="00560792" w:rsidP="00106454">
      <w:pPr>
        <w:pStyle w:val="Recuodecorpodetexto"/>
        <w:tabs>
          <w:tab w:val="clear" w:pos="567"/>
        </w:tabs>
        <w:rPr>
          <w:i/>
          <w:lang w:val="pt-BR"/>
        </w:rPr>
      </w:pPr>
      <w:r w:rsidRPr="00DB51CB">
        <w:rPr>
          <w:b/>
          <w:i/>
        </w:rPr>
        <w:t>Abstract.</w:t>
      </w:r>
      <w:r w:rsidRPr="00DB51CB">
        <w:rPr>
          <w:i/>
        </w:rPr>
        <w:t xml:space="preserve"> </w:t>
      </w:r>
      <w:r w:rsidR="00106454" w:rsidRPr="00106454">
        <w:rPr>
          <w:i/>
          <w:lang w:val="pt-BR"/>
        </w:rPr>
        <w:t xml:space="preserve">Este modelo de documento fornece instruções detalhadas para a preparação e submissão de trabalhos aos </w:t>
      </w:r>
      <w:r w:rsidR="00106454" w:rsidRPr="00106454">
        <w:rPr>
          <w:i/>
          <w:iCs/>
          <w:lang w:val="pt-BR"/>
        </w:rPr>
        <w:t>Anais do Simpósio Baiano de Modelagem e Simulação de Biossistemas (SBMSB)</w:t>
      </w:r>
      <w:r w:rsidR="00106454" w:rsidRPr="00106454">
        <w:rPr>
          <w:i/>
          <w:lang w:val="pt-BR"/>
        </w:rPr>
        <w:t xml:space="preserve">. O corpo do trabalho deve ser digitado em coluna única, com extensão de 10 a 15 páginas em tamanho A4, sem bordas e sem numeração de páginas. Utilizar fonte Times New Roman, tamanho 12 </w:t>
      </w:r>
      <w:proofErr w:type="spellStart"/>
      <w:r w:rsidR="00106454" w:rsidRPr="00106454">
        <w:rPr>
          <w:i/>
          <w:lang w:val="pt-BR"/>
        </w:rPr>
        <w:t>pt</w:t>
      </w:r>
      <w:proofErr w:type="spellEnd"/>
      <w:r w:rsidR="00106454" w:rsidRPr="00106454">
        <w:rPr>
          <w:i/>
          <w:lang w:val="pt-BR"/>
        </w:rPr>
        <w:t>, em todo o texto, exceto na identificação das afiliações. O resumo deve ter até 250 palavras, em itálico. O espaçamento entre linhas deve ser simples e o alinhamento justificado. As referências devem ser citadas pelo sobrenome do autor seguido do ano e listadas em ordem alfabética ao final do trabalho. As figuras e fotografias devem ser de alta qualidade, com resolução de</w:t>
      </w:r>
      <w:r w:rsidR="00AF7BD4">
        <w:rPr>
          <w:i/>
          <w:lang w:val="pt-BR"/>
        </w:rPr>
        <w:t xml:space="preserve"> no mínimo</w:t>
      </w:r>
      <w:r w:rsidR="00106454" w:rsidRPr="00106454">
        <w:rPr>
          <w:i/>
          <w:lang w:val="pt-BR"/>
        </w:rPr>
        <w:t xml:space="preserve"> 300 </w:t>
      </w:r>
      <w:proofErr w:type="spellStart"/>
      <w:r w:rsidR="00106454" w:rsidRPr="00106454">
        <w:rPr>
          <w:i/>
          <w:lang w:val="pt-BR"/>
        </w:rPr>
        <w:t>dpi</w:t>
      </w:r>
      <w:proofErr w:type="spellEnd"/>
      <w:r w:rsidR="00106454" w:rsidRPr="00106454">
        <w:rPr>
          <w:i/>
          <w:lang w:val="pt-BR"/>
        </w:rPr>
        <w:t>, sendo permitido o uso de imagens coloridas. Todos os símbolos devem ser definidos na primeira vez em que aparecerem no texto e as unidades utilizadas devem seguir exclusivamente o Sistema Internacional (SI). Os trabalhos podem ser redigidos em português</w:t>
      </w:r>
      <w:r w:rsidR="00106454">
        <w:rPr>
          <w:i/>
          <w:lang w:val="pt-BR"/>
        </w:rPr>
        <w:t xml:space="preserve"> ou</w:t>
      </w:r>
      <w:r w:rsidR="00106454" w:rsidRPr="00106454">
        <w:rPr>
          <w:i/>
          <w:lang w:val="pt-BR"/>
        </w:rPr>
        <w:t xml:space="preserve"> inglês.</w:t>
      </w:r>
    </w:p>
    <w:p w14:paraId="0AFD4782" w14:textId="77777777" w:rsidR="00106454" w:rsidRPr="00106454" w:rsidRDefault="00106454" w:rsidP="00106454">
      <w:pPr>
        <w:pStyle w:val="Recuodecorpodetexto"/>
        <w:tabs>
          <w:tab w:val="clear" w:pos="567"/>
        </w:tabs>
        <w:rPr>
          <w:lang w:val="pt-BR"/>
        </w:rPr>
      </w:pPr>
    </w:p>
    <w:p w14:paraId="20D92131" w14:textId="77777777" w:rsidR="00560792" w:rsidRDefault="00560792">
      <w:pPr>
        <w:rPr>
          <w:sz w:val="24"/>
          <w:szCs w:val="48"/>
          <w:lang w:val="en-US"/>
        </w:rPr>
      </w:pPr>
      <w:r>
        <w:rPr>
          <w:b/>
          <w:i/>
          <w:sz w:val="24"/>
          <w:lang w:val="en-US"/>
        </w:rPr>
        <w:t>Keywords:</w:t>
      </w:r>
      <w:r>
        <w:rPr>
          <w:i/>
          <w:sz w:val="24"/>
          <w:lang w:val="en-US"/>
        </w:rPr>
        <w:t xml:space="preserve"> First keyword, Second keyword, Third keyword (up to 5 keywords) </w:t>
      </w:r>
    </w:p>
    <w:p w14:paraId="44DB11CB" w14:textId="77777777" w:rsidR="00560792" w:rsidRDefault="00560792">
      <w:pPr>
        <w:rPr>
          <w:sz w:val="24"/>
          <w:szCs w:val="48"/>
          <w:lang w:val="en-US"/>
        </w:rPr>
      </w:pPr>
    </w:p>
    <w:p w14:paraId="23466D0B" w14:textId="77777777" w:rsidR="00560792" w:rsidRDefault="00560792">
      <w:pPr>
        <w:tabs>
          <w:tab w:val="left" w:pos="426"/>
        </w:tabs>
        <w:rPr>
          <w:sz w:val="24"/>
          <w:lang w:val="en-US"/>
        </w:rPr>
      </w:pPr>
      <w:r>
        <w:rPr>
          <w:b/>
          <w:sz w:val="24"/>
          <w:lang w:val="en-US"/>
        </w:rPr>
        <w:t>1.</w:t>
      </w:r>
      <w:r>
        <w:rPr>
          <w:b/>
          <w:sz w:val="24"/>
          <w:lang w:val="en-US"/>
        </w:rPr>
        <w:tab/>
        <w:t>INTRODUCTION [Times New Roman 12pt, all capital letters, bold]</w:t>
      </w:r>
    </w:p>
    <w:p w14:paraId="5FD1FFBC" w14:textId="77777777" w:rsidR="00560792" w:rsidRDefault="00560792">
      <w:pPr>
        <w:tabs>
          <w:tab w:val="left" w:pos="284"/>
        </w:tabs>
        <w:rPr>
          <w:sz w:val="24"/>
          <w:lang w:val="en-US"/>
        </w:rPr>
      </w:pPr>
    </w:p>
    <w:p w14:paraId="164CA6BE" w14:textId="2167BA24" w:rsidR="00560792" w:rsidRDefault="00560792">
      <w:pPr>
        <w:pStyle w:val="Recuodecorpodetexto"/>
        <w:tabs>
          <w:tab w:val="clear" w:pos="567"/>
          <w:tab w:val="left" w:pos="426"/>
        </w:tabs>
      </w:pPr>
      <w:r>
        <w:tab/>
        <w:t xml:space="preserve">The Proceedings of </w:t>
      </w:r>
      <w:r w:rsidR="00106454">
        <w:t>SBMSB</w:t>
      </w:r>
      <w:r w:rsidR="00E036DD">
        <w:t>,</w:t>
      </w:r>
      <w:r w:rsidRPr="00E036DD">
        <w:t xml:space="preserve"> </w:t>
      </w:r>
      <w:r w:rsidR="00734D84">
        <w:t xml:space="preserve">which </w:t>
      </w:r>
      <w:r w:rsidRPr="00E036DD">
        <w:t>includ</w:t>
      </w:r>
      <w:r w:rsidR="00734D84">
        <w:t>e</w:t>
      </w:r>
      <w:r>
        <w:t xml:space="preserve"> the full versions of all papers to be presented at the meeting, will be published in </w:t>
      </w:r>
      <w:proofErr w:type="gramStart"/>
      <w:r>
        <w:t>digital</w:t>
      </w:r>
      <w:proofErr w:type="gramEnd"/>
      <w:r>
        <w:t xml:space="preserve"> media. Therefore, it is extremely important that you prepare the PDF digital version of your contribution in accordance with the present instructions. The file size must be less than 4 MB.</w:t>
      </w:r>
      <w:r w:rsidR="00561459">
        <w:t xml:space="preserve"> </w:t>
      </w:r>
    </w:p>
    <w:p w14:paraId="0833F3DB" w14:textId="77777777" w:rsidR="00560792" w:rsidRDefault="00560792">
      <w:pPr>
        <w:tabs>
          <w:tab w:val="left" w:pos="426"/>
        </w:tabs>
        <w:rPr>
          <w:sz w:val="24"/>
          <w:lang w:val="en-US"/>
        </w:rPr>
      </w:pPr>
    </w:p>
    <w:p w14:paraId="4C1EDACB" w14:textId="77777777" w:rsidR="00560792" w:rsidRDefault="00560792">
      <w:pPr>
        <w:numPr>
          <w:ilvl w:val="0"/>
          <w:numId w:val="3"/>
        </w:numPr>
        <w:rPr>
          <w:sz w:val="24"/>
          <w:lang w:val="en-US"/>
        </w:rPr>
      </w:pPr>
      <w:r>
        <w:rPr>
          <w:b/>
          <w:sz w:val="24"/>
          <w:lang w:val="en-US"/>
        </w:rPr>
        <w:t>TYPING INSTRUCTIONS</w:t>
      </w:r>
    </w:p>
    <w:p w14:paraId="56BC8D77" w14:textId="77777777" w:rsidR="00560792" w:rsidRDefault="00560792">
      <w:pPr>
        <w:rPr>
          <w:sz w:val="24"/>
          <w:lang w:val="en-US"/>
        </w:rPr>
      </w:pPr>
    </w:p>
    <w:p w14:paraId="0352F7BA" w14:textId="78BAD91A" w:rsidR="00F42AA5" w:rsidRPr="00AE319D" w:rsidRDefault="00560792">
      <w:pPr>
        <w:tabs>
          <w:tab w:val="left" w:pos="426"/>
        </w:tabs>
        <w:jc w:val="both"/>
        <w:rPr>
          <w:iCs/>
          <w:sz w:val="24"/>
          <w:lang w:val="en-US"/>
        </w:rPr>
      </w:pPr>
      <w:r>
        <w:rPr>
          <w:sz w:val="24"/>
          <w:lang w:val="en-US"/>
        </w:rPr>
        <w:tab/>
        <w:t>The paper must be written in English</w:t>
      </w:r>
      <w:r w:rsidR="00106454">
        <w:rPr>
          <w:sz w:val="24"/>
          <w:lang w:val="en-US"/>
        </w:rPr>
        <w:t xml:space="preserve"> or</w:t>
      </w:r>
      <w:r>
        <w:rPr>
          <w:sz w:val="24"/>
          <w:lang w:val="en-US"/>
        </w:rPr>
        <w:t xml:space="preserve"> Portuguese. </w:t>
      </w:r>
      <w:r w:rsidRPr="004534D0">
        <w:rPr>
          <w:iCs/>
          <w:sz w:val="24"/>
          <w:lang w:val="en-US"/>
        </w:rPr>
        <w:t xml:space="preserve">If written in Portuguese, a translation of title, abstract and keywords into English must be provided at the end of the paper (after the reference list). </w:t>
      </w:r>
    </w:p>
    <w:p w14:paraId="20F63CBD" w14:textId="77777777" w:rsidR="00560792" w:rsidRDefault="00560792">
      <w:pPr>
        <w:tabs>
          <w:tab w:val="left" w:pos="426"/>
        </w:tabs>
        <w:rPr>
          <w:sz w:val="24"/>
          <w:lang w:val="en-US"/>
        </w:rPr>
      </w:pPr>
    </w:p>
    <w:p w14:paraId="2184F1E9" w14:textId="77777777" w:rsidR="00560792" w:rsidRDefault="00560792" w:rsidP="000F7A38">
      <w:pPr>
        <w:tabs>
          <w:tab w:val="left" w:pos="426"/>
          <w:tab w:val="left" w:pos="5955"/>
        </w:tabs>
        <w:rPr>
          <w:sz w:val="24"/>
          <w:lang w:val="en-US"/>
        </w:rPr>
      </w:pPr>
      <w:r>
        <w:rPr>
          <w:b/>
          <w:sz w:val="24"/>
          <w:lang w:val="en-US"/>
        </w:rPr>
        <w:t>2.1</w:t>
      </w:r>
      <w:r>
        <w:rPr>
          <w:b/>
          <w:sz w:val="24"/>
          <w:lang w:val="en-US"/>
        </w:rPr>
        <w:tab/>
        <w:t>Paper length</w:t>
      </w:r>
      <w:r w:rsidR="000F7A38">
        <w:rPr>
          <w:b/>
          <w:sz w:val="24"/>
          <w:lang w:val="en-US"/>
        </w:rPr>
        <w:tab/>
      </w:r>
    </w:p>
    <w:p w14:paraId="04413A8F" w14:textId="77777777" w:rsidR="00560792" w:rsidRDefault="00560792">
      <w:pPr>
        <w:tabs>
          <w:tab w:val="left" w:pos="426"/>
        </w:tabs>
        <w:rPr>
          <w:sz w:val="24"/>
          <w:lang w:val="en-US"/>
        </w:rPr>
      </w:pPr>
    </w:p>
    <w:p w14:paraId="55703B4B" w14:textId="5D1B1E1F" w:rsidR="00560792" w:rsidRDefault="00560792">
      <w:pPr>
        <w:tabs>
          <w:tab w:val="left" w:pos="426"/>
        </w:tabs>
        <w:jc w:val="both"/>
        <w:rPr>
          <w:sz w:val="24"/>
          <w:lang w:val="en-US"/>
        </w:rPr>
      </w:pPr>
      <w:r>
        <w:rPr>
          <w:sz w:val="24"/>
          <w:lang w:val="en-US"/>
        </w:rPr>
        <w:tab/>
        <w:t xml:space="preserve">The full paper including figures and tables must have at least </w:t>
      </w:r>
      <w:r w:rsidR="00106454">
        <w:rPr>
          <w:sz w:val="24"/>
          <w:lang w:val="en-US"/>
        </w:rPr>
        <w:t>10</w:t>
      </w:r>
      <w:r>
        <w:rPr>
          <w:sz w:val="24"/>
          <w:lang w:val="en-US"/>
        </w:rPr>
        <w:t xml:space="preserve"> </w:t>
      </w:r>
      <w:proofErr w:type="gramStart"/>
      <w:r>
        <w:rPr>
          <w:sz w:val="24"/>
          <w:lang w:val="en-US"/>
        </w:rPr>
        <w:t>pages, but</w:t>
      </w:r>
      <w:proofErr w:type="gramEnd"/>
      <w:r>
        <w:rPr>
          <w:sz w:val="24"/>
          <w:lang w:val="en-US"/>
        </w:rPr>
        <w:t xml:space="preserve"> is limited to 1</w:t>
      </w:r>
      <w:r w:rsidR="00106454">
        <w:rPr>
          <w:sz w:val="24"/>
          <w:lang w:val="en-US"/>
        </w:rPr>
        <w:t>5</w:t>
      </w:r>
      <w:r>
        <w:rPr>
          <w:sz w:val="24"/>
          <w:lang w:val="en-US"/>
        </w:rPr>
        <w:t xml:space="preserve"> A4-size pages (21</w:t>
      </w:r>
      <w:r w:rsidR="00D559B8">
        <w:rPr>
          <w:sz w:val="24"/>
          <w:lang w:val="en-US"/>
        </w:rPr>
        <w:t>.0</w:t>
      </w:r>
      <w:r>
        <w:rPr>
          <w:sz w:val="24"/>
          <w:lang w:val="en-US"/>
        </w:rPr>
        <w:t xml:space="preserve"> cm x 29.7 cm). Please limit your paper by writing concisely, rather than by reducing figures or tables to a size at which symbols/labels become difficult to read.</w:t>
      </w:r>
    </w:p>
    <w:p w14:paraId="4D9F80B1" w14:textId="77777777" w:rsidR="00560792" w:rsidRDefault="00560792">
      <w:pPr>
        <w:tabs>
          <w:tab w:val="left" w:pos="426"/>
        </w:tabs>
        <w:rPr>
          <w:sz w:val="24"/>
          <w:lang w:val="en-US"/>
        </w:rPr>
      </w:pPr>
    </w:p>
    <w:p w14:paraId="7B18D4F9" w14:textId="77777777" w:rsidR="00560792" w:rsidRDefault="00560792">
      <w:pPr>
        <w:tabs>
          <w:tab w:val="left" w:pos="426"/>
        </w:tabs>
        <w:rPr>
          <w:sz w:val="24"/>
          <w:lang w:val="en-US"/>
        </w:rPr>
      </w:pPr>
      <w:r>
        <w:rPr>
          <w:b/>
          <w:sz w:val="24"/>
          <w:lang w:val="en-US"/>
        </w:rPr>
        <w:t>2.2</w:t>
      </w:r>
      <w:r>
        <w:rPr>
          <w:b/>
          <w:sz w:val="24"/>
          <w:lang w:val="en-US"/>
        </w:rPr>
        <w:tab/>
        <w:t>Page format</w:t>
      </w:r>
    </w:p>
    <w:p w14:paraId="02AF4A06" w14:textId="77777777" w:rsidR="00560792" w:rsidRDefault="00560792">
      <w:pPr>
        <w:tabs>
          <w:tab w:val="left" w:pos="426"/>
        </w:tabs>
        <w:rPr>
          <w:sz w:val="24"/>
          <w:lang w:val="en-US"/>
        </w:rPr>
      </w:pPr>
    </w:p>
    <w:p w14:paraId="19B77B82" w14:textId="77777777" w:rsidR="00560792" w:rsidRDefault="00560792">
      <w:pPr>
        <w:tabs>
          <w:tab w:val="left" w:pos="426"/>
        </w:tabs>
        <w:jc w:val="both"/>
        <w:rPr>
          <w:sz w:val="24"/>
          <w:lang w:val="en-US"/>
        </w:rPr>
      </w:pPr>
      <w:r>
        <w:rPr>
          <w:sz w:val="24"/>
          <w:lang w:val="en-US"/>
        </w:rPr>
        <w:lastRenderedPageBreak/>
        <w:tab/>
        <w:t>Each A4-size page should be formatted with 2.5 cm margins on all sides, except at the top. This defines the printable area. Inside this area, the text must be arranged in a single column. Please do not print any border around the text and do not insert page numbers.</w:t>
      </w:r>
    </w:p>
    <w:p w14:paraId="2F09EDF7" w14:textId="5AB02BDC" w:rsidR="00560792" w:rsidRDefault="00560792">
      <w:pPr>
        <w:tabs>
          <w:tab w:val="left" w:pos="426"/>
        </w:tabs>
        <w:jc w:val="both"/>
        <w:rPr>
          <w:sz w:val="24"/>
          <w:lang w:val="en-US"/>
        </w:rPr>
      </w:pPr>
      <w:r>
        <w:rPr>
          <w:sz w:val="24"/>
          <w:lang w:val="en-US"/>
        </w:rPr>
        <w:tab/>
        <w:t>The final paper should look like this document.</w:t>
      </w:r>
    </w:p>
    <w:p w14:paraId="2AFAEF01" w14:textId="77777777" w:rsidR="00560792" w:rsidRDefault="00560792">
      <w:pPr>
        <w:tabs>
          <w:tab w:val="left" w:pos="426"/>
        </w:tabs>
        <w:rPr>
          <w:sz w:val="24"/>
          <w:lang w:val="en-US"/>
        </w:rPr>
      </w:pPr>
    </w:p>
    <w:p w14:paraId="77AFBDC5" w14:textId="77777777" w:rsidR="00560792" w:rsidRDefault="00560792">
      <w:pPr>
        <w:tabs>
          <w:tab w:val="left" w:pos="426"/>
        </w:tabs>
        <w:rPr>
          <w:sz w:val="24"/>
          <w:lang w:val="en-US"/>
        </w:rPr>
      </w:pPr>
      <w:r>
        <w:rPr>
          <w:b/>
          <w:sz w:val="24"/>
          <w:lang w:val="en-US"/>
        </w:rPr>
        <w:t>2.3</w:t>
      </w:r>
      <w:r>
        <w:rPr>
          <w:b/>
          <w:sz w:val="24"/>
          <w:lang w:val="en-US"/>
        </w:rPr>
        <w:tab/>
        <w:t>General text specifications</w:t>
      </w:r>
    </w:p>
    <w:p w14:paraId="2C10288D" w14:textId="77777777" w:rsidR="00560792" w:rsidRDefault="00560792">
      <w:pPr>
        <w:tabs>
          <w:tab w:val="left" w:pos="426"/>
        </w:tabs>
        <w:rPr>
          <w:sz w:val="24"/>
          <w:lang w:val="en-US"/>
        </w:rPr>
      </w:pPr>
    </w:p>
    <w:p w14:paraId="02F077FA" w14:textId="77777777" w:rsidR="00560792" w:rsidRDefault="00560792">
      <w:pPr>
        <w:pStyle w:val="Recuodecorpodetexto"/>
        <w:tabs>
          <w:tab w:val="clear" w:pos="567"/>
          <w:tab w:val="left" w:pos="426"/>
        </w:tabs>
      </w:pPr>
      <w:r>
        <w:tab/>
        <w:t>The paper must be typed using 12 pt Times New Roman throughout the text, as in the present document. This includes title, headings, and figure and table captions.</w:t>
      </w:r>
    </w:p>
    <w:p w14:paraId="5E3761A0" w14:textId="77777777" w:rsidR="00560792" w:rsidRDefault="00560792">
      <w:pPr>
        <w:tabs>
          <w:tab w:val="left" w:pos="426"/>
        </w:tabs>
        <w:jc w:val="both"/>
        <w:rPr>
          <w:sz w:val="24"/>
          <w:lang w:val="en-US"/>
        </w:rPr>
      </w:pPr>
    </w:p>
    <w:p w14:paraId="0DA90CA0" w14:textId="77777777" w:rsidR="00560792" w:rsidRDefault="00560792">
      <w:pPr>
        <w:tabs>
          <w:tab w:val="left" w:pos="426"/>
        </w:tabs>
        <w:jc w:val="both"/>
        <w:rPr>
          <w:sz w:val="24"/>
          <w:lang w:val="en-US"/>
        </w:rPr>
      </w:pPr>
      <w:r>
        <w:rPr>
          <w:sz w:val="24"/>
          <w:lang w:val="en-US"/>
        </w:rPr>
        <w:tab/>
      </w:r>
      <w:r>
        <w:rPr>
          <w:b/>
          <w:i/>
          <w:sz w:val="24"/>
          <w:lang w:val="en-US"/>
        </w:rPr>
        <w:t>Paper title.</w:t>
      </w:r>
      <w:r>
        <w:rPr>
          <w:sz w:val="24"/>
          <w:lang w:val="en-US"/>
        </w:rPr>
        <w:t xml:space="preserve"> The title should be in boldface type, all capital letters and centered on the page and must not exceed three lines. It should be single spaced if longer than one line. Skip one line (12 pt) between the title and the first author.</w:t>
      </w:r>
    </w:p>
    <w:p w14:paraId="295603E8" w14:textId="77777777" w:rsidR="00560792" w:rsidRDefault="00560792">
      <w:pPr>
        <w:tabs>
          <w:tab w:val="left" w:pos="426"/>
        </w:tabs>
        <w:rPr>
          <w:sz w:val="24"/>
          <w:lang w:val="en-US"/>
        </w:rPr>
      </w:pPr>
    </w:p>
    <w:p w14:paraId="63E0B472" w14:textId="77777777" w:rsidR="00560792" w:rsidRDefault="00560792">
      <w:pPr>
        <w:tabs>
          <w:tab w:val="left" w:pos="426"/>
        </w:tabs>
        <w:jc w:val="both"/>
        <w:rPr>
          <w:sz w:val="24"/>
          <w:lang w:val="en-US"/>
        </w:rPr>
      </w:pPr>
      <w:r>
        <w:rPr>
          <w:b/>
          <w:i/>
          <w:sz w:val="24"/>
          <w:lang w:val="en-US"/>
        </w:rPr>
        <w:tab/>
        <w:t>Author(s) and affiliation</w:t>
      </w:r>
      <w:r>
        <w:rPr>
          <w:b/>
          <w:sz w:val="24"/>
          <w:lang w:val="en-US"/>
        </w:rPr>
        <w:t>.</w:t>
      </w:r>
      <w:r>
        <w:rPr>
          <w:sz w:val="24"/>
          <w:lang w:val="en-US"/>
        </w:rPr>
        <w:t xml:space="preserve"> Type authors names in boldface type, flush left, one per line, including first name, middle and last name, followed by the e-mail address (not boldfaced). After the name put in superscript the number, related to the affiliation. The authors names should be followed by the corresponding affiliation, which should be in regular type (neither boldfaced nor italicized). After presenting affiliations should skip two lines (24 pt) between the last affiliation and the abstract.</w:t>
      </w:r>
    </w:p>
    <w:p w14:paraId="3E775919" w14:textId="77777777" w:rsidR="00560792" w:rsidRDefault="00560792">
      <w:pPr>
        <w:tabs>
          <w:tab w:val="left" w:pos="426"/>
        </w:tabs>
        <w:rPr>
          <w:sz w:val="24"/>
          <w:lang w:val="en-US"/>
        </w:rPr>
      </w:pPr>
    </w:p>
    <w:p w14:paraId="03A1EC34" w14:textId="77777777" w:rsidR="00560792" w:rsidRDefault="00560792">
      <w:pPr>
        <w:tabs>
          <w:tab w:val="left" w:pos="426"/>
        </w:tabs>
        <w:jc w:val="both"/>
        <w:rPr>
          <w:sz w:val="24"/>
          <w:lang w:val="en-US"/>
        </w:rPr>
      </w:pPr>
      <w:r>
        <w:rPr>
          <w:b/>
          <w:sz w:val="24"/>
          <w:lang w:val="en-US"/>
        </w:rPr>
        <w:tab/>
      </w:r>
      <w:r>
        <w:rPr>
          <w:b/>
          <w:i/>
          <w:sz w:val="24"/>
          <w:lang w:val="en-US"/>
        </w:rPr>
        <w:t>Abstract and keywords.</w:t>
      </w:r>
      <w:r>
        <w:rPr>
          <w:sz w:val="24"/>
          <w:lang w:val="en-US"/>
        </w:rPr>
        <w:t xml:space="preserve"> Type the heading </w:t>
      </w:r>
      <w:r>
        <w:rPr>
          <w:b/>
          <w:i/>
          <w:sz w:val="24"/>
          <w:lang w:val="en-US"/>
        </w:rPr>
        <w:t>Abstract.</w:t>
      </w:r>
      <w:r>
        <w:rPr>
          <w:sz w:val="24"/>
          <w:lang w:val="en-US"/>
        </w:rPr>
        <w:t xml:space="preserve"> in boldface italics, flush left, followed by a period. On the same line, type the abstract in italics, justified alignment. The abstract should be no longer than 200 words. Skip one line, then type the heading </w:t>
      </w:r>
      <w:r>
        <w:rPr>
          <w:b/>
          <w:i/>
          <w:sz w:val="24"/>
          <w:lang w:val="en-US"/>
        </w:rPr>
        <w:t>Keywords:</w:t>
      </w:r>
      <w:r>
        <w:rPr>
          <w:sz w:val="24"/>
          <w:lang w:val="en-US"/>
        </w:rPr>
        <w:t xml:space="preserve"> (don't forget the colon) in boldface italics, flush left and type 3 to 5 keywords, separated by commas, with only the first letter of each keyword capitalized. Skip two lines (24 pt) between the keywords and the body of text.</w:t>
      </w:r>
    </w:p>
    <w:p w14:paraId="75EF2B61" w14:textId="77777777" w:rsidR="00560792" w:rsidRDefault="00560792">
      <w:pPr>
        <w:tabs>
          <w:tab w:val="left" w:pos="426"/>
        </w:tabs>
        <w:rPr>
          <w:sz w:val="24"/>
          <w:lang w:val="en-US"/>
        </w:rPr>
      </w:pPr>
    </w:p>
    <w:p w14:paraId="736013AF" w14:textId="77777777" w:rsidR="00560792" w:rsidRDefault="00560792">
      <w:pPr>
        <w:tabs>
          <w:tab w:val="left" w:pos="426"/>
        </w:tabs>
        <w:jc w:val="both"/>
        <w:rPr>
          <w:sz w:val="24"/>
          <w:lang w:val="en-US"/>
        </w:rPr>
      </w:pPr>
      <w:r>
        <w:rPr>
          <w:b/>
          <w:i/>
          <w:sz w:val="24"/>
          <w:lang w:val="en-US"/>
        </w:rPr>
        <w:tab/>
        <w:t>Headings.</w:t>
      </w:r>
      <w:r>
        <w:rPr>
          <w:sz w:val="24"/>
          <w:lang w:val="en-US"/>
        </w:rPr>
        <w:t xml:space="preserve"> Type a first-level head (section) in all capital letters, boldface type, flush left. Begin by typing the Arabic number followed by a period, then type the head title 0.75 cm (or 7 blank spaces) from the left margin. Leave one blank line above and one below this head. </w:t>
      </w:r>
    </w:p>
    <w:p w14:paraId="47E00CB2" w14:textId="77777777" w:rsidR="00560792" w:rsidRDefault="00560792">
      <w:pPr>
        <w:tabs>
          <w:tab w:val="left" w:pos="426"/>
        </w:tabs>
        <w:jc w:val="both"/>
        <w:rPr>
          <w:sz w:val="24"/>
          <w:lang w:val="en-US"/>
        </w:rPr>
      </w:pPr>
      <w:r>
        <w:rPr>
          <w:sz w:val="24"/>
          <w:lang w:val="en-US"/>
        </w:rPr>
        <w:tab/>
        <w:t xml:space="preserve">For a second-level head (subsection), capitalize only the first letter, using boldface type, flush left. Begin by typing the double number, then type the sub-head title 0.75 cm from the left margin. Leave one blank line above and one below this head. </w:t>
      </w:r>
    </w:p>
    <w:p w14:paraId="7953E6B2" w14:textId="77777777" w:rsidR="00560792" w:rsidRDefault="00560792">
      <w:pPr>
        <w:tabs>
          <w:tab w:val="left" w:pos="426"/>
        </w:tabs>
        <w:jc w:val="both"/>
        <w:rPr>
          <w:sz w:val="24"/>
          <w:lang w:val="en-US"/>
        </w:rPr>
      </w:pPr>
      <w:r>
        <w:rPr>
          <w:sz w:val="24"/>
          <w:lang w:val="en-US"/>
        </w:rPr>
        <w:tab/>
        <w:t>Do not number third-level heads (sub-subsection). Use boldface italics, capitalizing only the first letter and indenting 0.75 cm from the left margin. Follow it by a period and start the text immediately. Leave one blank line above this head.</w:t>
      </w:r>
    </w:p>
    <w:p w14:paraId="22C6394C" w14:textId="77777777" w:rsidR="00560792" w:rsidRDefault="00560792">
      <w:pPr>
        <w:tabs>
          <w:tab w:val="left" w:pos="426"/>
        </w:tabs>
        <w:jc w:val="both"/>
        <w:rPr>
          <w:sz w:val="24"/>
          <w:lang w:val="en-US"/>
        </w:rPr>
      </w:pPr>
    </w:p>
    <w:p w14:paraId="2990CB30" w14:textId="77777777" w:rsidR="00560792" w:rsidRDefault="00560792">
      <w:pPr>
        <w:tabs>
          <w:tab w:val="left" w:pos="426"/>
        </w:tabs>
        <w:jc w:val="both"/>
        <w:rPr>
          <w:sz w:val="24"/>
          <w:lang w:val="en-US"/>
        </w:rPr>
      </w:pPr>
      <w:r>
        <w:rPr>
          <w:b/>
          <w:i/>
          <w:sz w:val="24"/>
          <w:lang w:val="en-US"/>
        </w:rPr>
        <w:tab/>
        <w:t>Body of text.</w:t>
      </w:r>
      <w:r>
        <w:rPr>
          <w:sz w:val="24"/>
          <w:lang w:val="en-US"/>
        </w:rPr>
        <w:t xml:space="preserve"> The text should be typed using single-spaced lines and justified alignment. Start each paragraph 0.75 cm from the left margin and allow no space between paragraphs. </w:t>
      </w:r>
    </w:p>
    <w:p w14:paraId="32CFBB38" w14:textId="77777777" w:rsidR="002C74A4" w:rsidRDefault="002C74A4">
      <w:pPr>
        <w:tabs>
          <w:tab w:val="left" w:pos="426"/>
        </w:tabs>
        <w:jc w:val="both"/>
        <w:rPr>
          <w:sz w:val="24"/>
          <w:lang w:val="en-US"/>
        </w:rPr>
      </w:pPr>
    </w:p>
    <w:p w14:paraId="664E1175" w14:textId="77777777" w:rsidR="000F7A38" w:rsidRDefault="000F7A38">
      <w:pPr>
        <w:tabs>
          <w:tab w:val="left" w:pos="426"/>
        </w:tabs>
        <w:jc w:val="both"/>
        <w:rPr>
          <w:sz w:val="24"/>
          <w:lang w:val="en-US"/>
        </w:rPr>
      </w:pPr>
    </w:p>
    <w:p w14:paraId="5C00A598" w14:textId="77777777" w:rsidR="00560792" w:rsidRDefault="00560792">
      <w:pPr>
        <w:tabs>
          <w:tab w:val="left" w:pos="426"/>
        </w:tabs>
        <w:rPr>
          <w:sz w:val="24"/>
          <w:lang w:val="en-US"/>
        </w:rPr>
      </w:pPr>
      <w:r>
        <w:rPr>
          <w:b/>
          <w:sz w:val="24"/>
          <w:lang w:val="en-US"/>
        </w:rPr>
        <w:t>2.4</w:t>
      </w:r>
      <w:r>
        <w:rPr>
          <w:b/>
          <w:sz w:val="24"/>
          <w:lang w:val="en-US"/>
        </w:rPr>
        <w:tab/>
        <w:t>Equations, symbols and units</w:t>
      </w:r>
    </w:p>
    <w:p w14:paraId="1FDDAE3C" w14:textId="77777777" w:rsidR="00560792" w:rsidRDefault="00560792">
      <w:pPr>
        <w:tabs>
          <w:tab w:val="left" w:pos="426"/>
        </w:tabs>
        <w:rPr>
          <w:sz w:val="24"/>
          <w:lang w:val="en-US"/>
        </w:rPr>
      </w:pPr>
    </w:p>
    <w:p w14:paraId="1671EA7F" w14:textId="77777777" w:rsidR="00560792" w:rsidRDefault="00560792">
      <w:pPr>
        <w:tabs>
          <w:tab w:val="left" w:pos="426"/>
        </w:tabs>
        <w:jc w:val="both"/>
        <w:rPr>
          <w:sz w:val="24"/>
          <w:lang w:val="en-US"/>
        </w:rPr>
      </w:pPr>
      <w:r>
        <w:rPr>
          <w:sz w:val="24"/>
          <w:lang w:val="en-US"/>
        </w:rPr>
        <w:tab/>
        <w:t>Indent an equation 1 cm (or 10 spaces) from the left margin. Number it with an Arabic number enclosed in parentheses, placed flush right. Allow one blank line above and one below each equation. For example:</w:t>
      </w:r>
    </w:p>
    <w:p w14:paraId="2B3DD48B" w14:textId="77777777" w:rsidR="00560792" w:rsidRDefault="00560792">
      <w:pPr>
        <w:tabs>
          <w:tab w:val="left" w:pos="426"/>
        </w:tabs>
        <w:rPr>
          <w:sz w:val="24"/>
          <w:lang w:val="en-US"/>
        </w:rPr>
      </w:pPr>
    </w:p>
    <w:p w14:paraId="7E0F9A21" w14:textId="77777777" w:rsidR="00560792" w:rsidRDefault="00560792">
      <w:pPr>
        <w:tabs>
          <w:tab w:val="left" w:pos="567"/>
          <w:tab w:val="right" w:pos="9072"/>
        </w:tabs>
        <w:rPr>
          <w:sz w:val="24"/>
          <w:lang w:val="en-US"/>
        </w:rPr>
      </w:pPr>
      <w:r>
        <w:rPr>
          <w:sz w:val="24"/>
          <w:lang w:val="en-US"/>
        </w:rPr>
        <w:tab/>
      </w:r>
      <w:r w:rsidR="00B01F1D" w:rsidRPr="00CA6090">
        <w:rPr>
          <w:noProof/>
          <w:position w:val="-18"/>
        </w:rPr>
        <w:object w:dxaOrig="1878" w:dyaOrig="566" w14:anchorId="0F9D5C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6pt;height:28pt" o:ole="" filled="t">
            <v:fill color2="black"/>
            <v:imagedata r:id="rId8" o:title=""/>
          </v:shape>
          <o:OLEObject Type="Embed" ProgID="Equation.3" ShapeID="_x0000_i1025" DrawAspect="Content" ObjectID="_1815568230" r:id="rId9"/>
        </w:object>
      </w:r>
      <w:r>
        <w:rPr>
          <w:sz w:val="24"/>
          <w:lang w:val="en-US"/>
        </w:rPr>
        <w:tab/>
        <w:t>(1)</w:t>
      </w:r>
    </w:p>
    <w:p w14:paraId="3798E8B0" w14:textId="77777777" w:rsidR="00560792" w:rsidRDefault="00560792">
      <w:pPr>
        <w:tabs>
          <w:tab w:val="left" w:pos="426"/>
        </w:tabs>
        <w:rPr>
          <w:sz w:val="24"/>
          <w:lang w:val="en-US"/>
        </w:rPr>
      </w:pPr>
    </w:p>
    <w:p w14:paraId="002375CB" w14:textId="77777777" w:rsidR="00560792" w:rsidRDefault="00560792">
      <w:pPr>
        <w:tabs>
          <w:tab w:val="left" w:pos="426"/>
        </w:tabs>
        <w:jc w:val="both"/>
        <w:rPr>
          <w:sz w:val="24"/>
          <w:lang w:val="en-US"/>
        </w:rPr>
      </w:pPr>
      <w:r>
        <w:rPr>
          <w:sz w:val="24"/>
          <w:lang w:val="en-US"/>
        </w:rPr>
        <w:tab/>
        <w:t xml:space="preserve">When referring to an equation in the text write Eq. (1), except at the beginning of a sentence, where Equation (1) should be used. </w:t>
      </w:r>
    </w:p>
    <w:p w14:paraId="6B6A95A8" w14:textId="77777777" w:rsidR="00560792" w:rsidRDefault="00560792">
      <w:pPr>
        <w:tabs>
          <w:tab w:val="left" w:pos="426"/>
        </w:tabs>
        <w:jc w:val="both"/>
        <w:rPr>
          <w:sz w:val="24"/>
          <w:lang w:val="en-US"/>
        </w:rPr>
      </w:pPr>
      <w:r>
        <w:rPr>
          <w:sz w:val="24"/>
          <w:lang w:val="en-US"/>
        </w:rPr>
        <w:tab/>
        <w:t>Symbols should be italicized throughout the text. Define all symbols as they appear in the text. A nomenclature section is not necessary.</w:t>
      </w:r>
    </w:p>
    <w:p w14:paraId="72FC2E9D" w14:textId="77777777" w:rsidR="00560792" w:rsidRDefault="00560792">
      <w:pPr>
        <w:tabs>
          <w:tab w:val="left" w:pos="426"/>
        </w:tabs>
        <w:jc w:val="both"/>
        <w:rPr>
          <w:sz w:val="24"/>
          <w:lang w:val="en-US"/>
        </w:rPr>
      </w:pPr>
      <w:r>
        <w:rPr>
          <w:sz w:val="24"/>
          <w:lang w:val="en-US"/>
        </w:rPr>
        <w:tab/>
        <w:t xml:space="preserve">All data, including those shown in tables and figures, must be reported in SI units. </w:t>
      </w:r>
    </w:p>
    <w:p w14:paraId="4F952A81" w14:textId="77777777" w:rsidR="00560792" w:rsidRDefault="00560792">
      <w:pPr>
        <w:tabs>
          <w:tab w:val="left" w:pos="426"/>
        </w:tabs>
        <w:rPr>
          <w:sz w:val="24"/>
          <w:lang w:val="en-US"/>
        </w:rPr>
      </w:pPr>
    </w:p>
    <w:p w14:paraId="288C7F3D" w14:textId="77777777" w:rsidR="00560792" w:rsidRDefault="00560792">
      <w:pPr>
        <w:numPr>
          <w:ilvl w:val="1"/>
          <w:numId w:val="2"/>
        </w:numPr>
        <w:rPr>
          <w:sz w:val="24"/>
          <w:lang w:val="en-US"/>
        </w:rPr>
      </w:pPr>
      <w:r>
        <w:rPr>
          <w:b/>
          <w:sz w:val="24"/>
          <w:lang w:val="en-US"/>
        </w:rPr>
        <w:t>Figures and tables</w:t>
      </w:r>
    </w:p>
    <w:p w14:paraId="30FA21F9" w14:textId="77777777" w:rsidR="00560792" w:rsidRDefault="00560792">
      <w:pPr>
        <w:tabs>
          <w:tab w:val="left" w:pos="426"/>
        </w:tabs>
        <w:rPr>
          <w:sz w:val="24"/>
          <w:lang w:val="en-US"/>
        </w:rPr>
      </w:pPr>
    </w:p>
    <w:p w14:paraId="06F62CFF" w14:textId="77777777" w:rsidR="00560792" w:rsidRDefault="00560792">
      <w:pPr>
        <w:pStyle w:val="Recuodecorpodetexto"/>
        <w:tabs>
          <w:tab w:val="clear" w:pos="567"/>
          <w:tab w:val="left" w:pos="426"/>
        </w:tabs>
      </w:pPr>
      <w:r>
        <w:tab/>
        <w:t>Figures and tables should be inserted as close as possible to their mention in the text. Enclosed text and symbols must be clearly readable; avoid small symbols. Supply good quality pictures and illustrations.</w:t>
      </w:r>
    </w:p>
    <w:p w14:paraId="2D28D674" w14:textId="77777777" w:rsidR="00560792" w:rsidRDefault="00560792">
      <w:pPr>
        <w:pStyle w:val="Recuodecorpodetexto"/>
        <w:tabs>
          <w:tab w:val="clear" w:pos="567"/>
          <w:tab w:val="left" w:pos="426"/>
        </w:tabs>
      </w:pPr>
      <w:r>
        <w:tab/>
        <w:t>Figures and tables and their captions should be centered in the text. Place figure caption below the figure, leaving one blank line between them. Place table title above the table, also leaving one blank line between them. Leave one blank line between the table or figure and the adjacent text. Color figures can be used.</w:t>
      </w:r>
    </w:p>
    <w:p w14:paraId="12B7F33D" w14:textId="77777777" w:rsidR="00560792" w:rsidRDefault="00560792">
      <w:pPr>
        <w:pStyle w:val="Recuodecorpodetexto"/>
        <w:tabs>
          <w:tab w:val="clear" w:pos="567"/>
          <w:tab w:val="left" w:pos="426"/>
        </w:tabs>
      </w:pPr>
      <w:r>
        <w:tab/>
        <w:t>Number figures and tables consecutively using Arabic numerals (e.g., Figure 1, Figure 2, Table 1, Table 2). Refer to them in the text as Table 1 and Fig. 1 (except at the beginning of a sentence, where Figure 1 should be used).</w:t>
      </w:r>
    </w:p>
    <w:p w14:paraId="35FB2F7F" w14:textId="77777777" w:rsidR="00560792" w:rsidRDefault="00F4310B">
      <w:pPr>
        <w:pStyle w:val="Recuodecorpodetexto"/>
        <w:tabs>
          <w:tab w:val="clear" w:pos="567"/>
          <w:tab w:val="left" w:pos="426"/>
        </w:tabs>
      </w:pPr>
      <w:r>
        <w:tab/>
      </w:r>
    </w:p>
    <w:p w14:paraId="0059E7CB" w14:textId="77777777" w:rsidR="00F4310B" w:rsidRDefault="00F4310B" w:rsidP="00F4310B">
      <w:pPr>
        <w:pStyle w:val="Recuodecorpodetexto"/>
        <w:tabs>
          <w:tab w:val="clear" w:pos="567"/>
          <w:tab w:val="left" w:pos="426"/>
        </w:tabs>
        <w:jc w:val="center"/>
      </w:pPr>
      <w:r>
        <w:t>Table 1- Input parameters</w:t>
      </w:r>
    </w:p>
    <w:p w14:paraId="141E0342" w14:textId="77777777" w:rsidR="00F4310B" w:rsidRDefault="00F4310B" w:rsidP="00F4310B">
      <w:pPr>
        <w:pStyle w:val="Recuodecorpodetexto"/>
        <w:tabs>
          <w:tab w:val="clear" w:pos="567"/>
          <w:tab w:val="left" w:pos="426"/>
        </w:tabs>
        <w:jc w:val="center"/>
      </w:pPr>
    </w:p>
    <w:tbl>
      <w:tblPr>
        <w:tblW w:w="0" w:type="auto"/>
        <w:tblLayout w:type="fixed"/>
        <w:tblLook w:val="0000" w:firstRow="0" w:lastRow="0" w:firstColumn="0" w:lastColumn="0" w:noHBand="0" w:noVBand="0"/>
      </w:tblPr>
      <w:tblGrid>
        <w:gridCol w:w="2302"/>
        <w:gridCol w:w="2303"/>
        <w:gridCol w:w="2303"/>
        <w:gridCol w:w="2303"/>
      </w:tblGrid>
      <w:tr w:rsidR="00F4310B" w14:paraId="1F3FA6D5" w14:textId="77777777" w:rsidTr="00106454">
        <w:tc>
          <w:tcPr>
            <w:tcW w:w="2302" w:type="dxa"/>
            <w:tcBorders>
              <w:top w:val="single" w:sz="4" w:space="0" w:color="000000"/>
              <w:bottom w:val="single" w:sz="4" w:space="0" w:color="auto"/>
            </w:tcBorders>
            <w:vAlign w:val="center"/>
          </w:tcPr>
          <w:p w14:paraId="5E6FAA68" w14:textId="77777777" w:rsidR="00F4310B" w:rsidRDefault="00F4310B" w:rsidP="00605E48">
            <w:pPr>
              <w:pStyle w:val="Recuodecorpodetexto"/>
              <w:tabs>
                <w:tab w:val="clear" w:pos="567"/>
                <w:tab w:val="left" w:pos="426"/>
              </w:tabs>
              <w:jc w:val="center"/>
            </w:pPr>
            <w:r>
              <w:t>Method LJ</w:t>
            </w:r>
          </w:p>
        </w:tc>
        <w:tc>
          <w:tcPr>
            <w:tcW w:w="2303" w:type="dxa"/>
            <w:tcBorders>
              <w:top w:val="single" w:sz="4" w:space="0" w:color="000000"/>
              <w:bottom w:val="single" w:sz="4" w:space="0" w:color="auto"/>
            </w:tcBorders>
            <w:vAlign w:val="center"/>
          </w:tcPr>
          <w:p w14:paraId="7CE93F29" w14:textId="77777777" w:rsidR="00F4310B" w:rsidRDefault="00F4310B" w:rsidP="00605E48">
            <w:pPr>
              <w:pStyle w:val="Recuodecorpodetexto"/>
              <w:tabs>
                <w:tab w:val="clear" w:pos="567"/>
                <w:tab w:val="left" w:pos="426"/>
              </w:tabs>
              <w:jc w:val="center"/>
            </w:pPr>
            <w:r>
              <w:t>Configuration</w:t>
            </w:r>
          </w:p>
        </w:tc>
        <w:tc>
          <w:tcPr>
            <w:tcW w:w="2303" w:type="dxa"/>
            <w:tcBorders>
              <w:top w:val="single" w:sz="4" w:space="0" w:color="000000"/>
              <w:left w:val="nil"/>
              <w:bottom w:val="single" w:sz="4" w:space="0" w:color="auto"/>
            </w:tcBorders>
            <w:vAlign w:val="center"/>
          </w:tcPr>
          <w:p w14:paraId="1B290314" w14:textId="77777777" w:rsidR="00F4310B" w:rsidRDefault="00F4310B" w:rsidP="00605E48">
            <w:pPr>
              <w:pStyle w:val="Recuodecorpodetexto"/>
              <w:tabs>
                <w:tab w:val="clear" w:pos="567"/>
                <w:tab w:val="left" w:pos="426"/>
              </w:tabs>
              <w:jc w:val="center"/>
            </w:pPr>
            <w:r>
              <w:t>Method R2W</w:t>
            </w:r>
          </w:p>
        </w:tc>
        <w:tc>
          <w:tcPr>
            <w:tcW w:w="2303" w:type="dxa"/>
            <w:tcBorders>
              <w:top w:val="single" w:sz="4" w:space="0" w:color="000000"/>
              <w:left w:val="nil"/>
              <w:bottom w:val="single" w:sz="4" w:space="0" w:color="auto"/>
            </w:tcBorders>
            <w:vAlign w:val="center"/>
          </w:tcPr>
          <w:p w14:paraId="0F67E16C" w14:textId="77777777" w:rsidR="00F4310B" w:rsidRDefault="00F4310B" w:rsidP="00605E48">
            <w:pPr>
              <w:pStyle w:val="Recuodecorpodetexto"/>
              <w:tabs>
                <w:tab w:val="clear" w:pos="567"/>
                <w:tab w:val="left" w:pos="426"/>
              </w:tabs>
              <w:jc w:val="center"/>
            </w:pPr>
            <w:r>
              <w:t>Configuration</w:t>
            </w:r>
          </w:p>
        </w:tc>
      </w:tr>
      <w:tr w:rsidR="00F4310B" w:rsidRPr="00D559B8" w14:paraId="26362C7B" w14:textId="77777777" w:rsidTr="00106454">
        <w:tc>
          <w:tcPr>
            <w:tcW w:w="2302" w:type="dxa"/>
            <w:tcBorders>
              <w:top w:val="single" w:sz="4" w:space="0" w:color="auto"/>
            </w:tcBorders>
            <w:vAlign w:val="center"/>
          </w:tcPr>
          <w:p w14:paraId="67EFEE80" w14:textId="77777777" w:rsidR="00F4310B" w:rsidRDefault="00F4310B" w:rsidP="00605E48">
            <w:pPr>
              <w:pStyle w:val="Recuodecorpodetexto"/>
              <w:tabs>
                <w:tab w:val="clear" w:pos="567"/>
                <w:tab w:val="left" w:pos="426"/>
              </w:tabs>
              <w:jc w:val="center"/>
            </w:pPr>
            <w:r>
              <w:t>k</w:t>
            </w:r>
            <w:r>
              <w:rPr>
                <w:vertAlign w:val="subscript"/>
              </w:rPr>
              <w:t>1</w:t>
            </w:r>
            <w:r>
              <w:t xml:space="preserve"> (W/</w:t>
            </w:r>
            <w:proofErr w:type="spellStart"/>
            <w:r>
              <w:t>mK</w:t>
            </w:r>
            <w:proofErr w:type="spellEnd"/>
            <w:r>
              <w:t>)</w:t>
            </w:r>
          </w:p>
        </w:tc>
        <w:tc>
          <w:tcPr>
            <w:tcW w:w="2303" w:type="dxa"/>
            <w:tcBorders>
              <w:top w:val="single" w:sz="4" w:space="0" w:color="auto"/>
            </w:tcBorders>
            <w:vAlign w:val="center"/>
          </w:tcPr>
          <w:p w14:paraId="7A9D9C62" w14:textId="77777777" w:rsidR="00F4310B" w:rsidRPr="00903465" w:rsidRDefault="00F4310B" w:rsidP="00D559B8">
            <w:pPr>
              <w:pStyle w:val="Recuodecorpodetexto"/>
              <w:tabs>
                <w:tab w:val="clear" w:pos="567"/>
                <w:tab w:val="left" w:pos="426"/>
              </w:tabs>
              <w:jc w:val="center"/>
            </w:pPr>
            <w:r w:rsidRPr="00903465">
              <w:t>[0</w:t>
            </w:r>
            <w:r w:rsidR="00D559B8" w:rsidRPr="00903465">
              <w:t>.</w:t>
            </w:r>
            <w:r w:rsidRPr="00903465">
              <w:t>0;0</w:t>
            </w:r>
            <w:r w:rsidR="00D559B8" w:rsidRPr="00903465">
              <w:t>.</w:t>
            </w:r>
            <w:r w:rsidRPr="00903465">
              <w:t>1]</w:t>
            </w:r>
          </w:p>
        </w:tc>
        <w:tc>
          <w:tcPr>
            <w:tcW w:w="2303" w:type="dxa"/>
            <w:tcBorders>
              <w:top w:val="single" w:sz="4" w:space="0" w:color="auto"/>
            </w:tcBorders>
            <w:vAlign w:val="center"/>
          </w:tcPr>
          <w:p w14:paraId="0B854D6C" w14:textId="77777777" w:rsidR="00F4310B" w:rsidRDefault="00F4310B" w:rsidP="00605E48">
            <w:pPr>
              <w:pStyle w:val="Recuodecorpodetexto"/>
              <w:tabs>
                <w:tab w:val="clear" w:pos="567"/>
                <w:tab w:val="left" w:pos="426"/>
              </w:tabs>
              <w:jc w:val="center"/>
            </w:pPr>
            <w:r>
              <w:t>k</w:t>
            </w:r>
            <w:r>
              <w:rPr>
                <w:vertAlign w:val="subscript"/>
              </w:rPr>
              <w:t>1</w:t>
            </w:r>
            <w:r>
              <w:t xml:space="preserve"> (W/</w:t>
            </w:r>
            <w:proofErr w:type="spellStart"/>
            <w:r>
              <w:t>mK</w:t>
            </w:r>
            <w:proofErr w:type="spellEnd"/>
            <w:r>
              <w:t>)</w:t>
            </w:r>
          </w:p>
        </w:tc>
        <w:tc>
          <w:tcPr>
            <w:tcW w:w="2303" w:type="dxa"/>
            <w:tcBorders>
              <w:top w:val="single" w:sz="4" w:space="0" w:color="auto"/>
            </w:tcBorders>
            <w:vAlign w:val="center"/>
          </w:tcPr>
          <w:p w14:paraId="13F7D86B" w14:textId="77777777" w:rsidR="00F4310B" w:rsidRPr="00903465" w:rsidRDefault="00F4310B" w:rsidP="00D559B8">
            <w:pPr>
              <w:pStyle w:val="Recuodecorpodetexto"/>
              <w:tabs>
                <w:tab w:val="clear" w:pos="567"/>
                <w:tab w:val="left" w:pos="426"/>
              </w:tabs>
              <w:jc w:val="center"/>
            </w:pPr>
            <w:r w:rsidRPr="00903465">
              <w:t>[0</w:t>
            </w:r>
            <w:r w:rsidR="00D559B8" w:rsidRPr="00903465">
              <w:t>.</w:t>
            </w:r>
            <w:r w:rsidRPr="00903465">
              <w:t>0;0</w:t>
            </w:r>
            <w:r w:rsidR="00D559B8" w:rsidRPr="00903465">
              <w:t>.</w:t>
            </w:r>
            <w:r w:rsidRPr="00903465">
              <w:t>1]</w:t>
            </w:r>
          </w:p>
        </w:tc>
      </w:tr>
      <w:tr w:rsidR="00F4310B" w:rsidRPr="00D559B8" w14:paraId="078B3619" w14:textId="77777777" w:rsidTr="00106454">
        <w:tc>
          <w:tcPr>
            <w:tcW w:w="2302" w:type="dxa"/>
            <w:vAlign w:val="center"/>
          </w:tcPr>
          <w:p w14:paraId="07553996" w14:textId="77777777" w:rsidR="00F4310B" w:rsidRDefault="00F4310B" w:rsidP="00605E48">
            <w:pPr>
              <w:pStyle w:val="Recuodecorpodetexto"/>
              <w:tabs>
                <w:tab w:val="clear" w:pos="567"/>
                <w:tab w:val="left" w:pos="426"/>
              </w:tabs>
              <w:jc w:val="center"/>
            </w:pPr>
            <w:r>
              <w:t>k</w:t>
            </w:r>
            <w:r>
              <w:rPr>
                <w:vertAlign w:val="subscript"/>
              </w:rPr>
              <w:t xml:space="preserve">2 </w:t>
            </w:r>
            <w:r>
              <w:t>(W/</w:t>
            </w:r>
            <w:proofErr w:type="spellStart"/>
            <w:r>
              <w:t>mK</w:t>
            </w:r>
            <w:proofErr w:type="spellEnd"/>
            <w:r>
              <w:t>)</w:t>
            </w:r>
          </w:p>
        </w:tc>
        <w:tc>
          <w:tcPr>
            <w:tcW w:w="2303" w:type="dxa"/>
            <w:vAlign w:val="center"/>
          </w:tcPr>
          <w:p w14:paraId="6B8EED3B" w14:textId="77777777" w:rsidR="00F4310B" w:rsidRPr="00903465" w:rsidRDefault="00F4310B" w:rsidP="00D559B8">
            <w:pPr>
              <w:pStyle w:val="Recuodecorpodetexto"/>
              <w:tabs>
                <w:tab w:val="clear" w:pos="567"/>
                <w:tab w:val="left" w:pos="426"/>
              </w:tabs>
              <w:jc w:val="center"/>
            </w:pPr>
            <w:r w:rsidRPr="00903465">
              <w:t>[0</w:t>
            </w:r>
            <w:r w:rsidR="00D559B8" w:rsidRPr="00903465">
              <w:t>.</w:t>
            </w:r>
            <w:r w:rsidRPr="00903465">
              <w:t>0;0</w:t>
            </w:r>
            <w:r w:rsidR="00D559B8" w:rsidRPr="00903465">
              <w:t>.</w:t>
            </w:r>
            <w:r w:rsidRPr="00903465">
              <w:t>1]</w:t>
            </w:r>
          </w:p>
        </w:tc>
        <w:tc>
          <w:tcPr>
            <w:tcW w:w="2303" w:type="dxa"/>
            <w:vAlign w:val="center"/>
          </w:tcPr>
          <w:p w14:paraId="652FE40C" w14:textId="77777777" w:rsidR="00F4310B" w:rsidRDefault="00F4310B" w:rsidP="00605E48">
            <w:pPr>
              <w:pStyle w:val="Recuodecorpodetexto"/>
              <w:tabs>
                <w:tab w:val="clear" w:pos="567"/>
                <w:tab w:val="left" w:pos="426"/>
              </w:tabs>
              <w:jc w:val="center"/>
            </w:pPr>
            <w:r>
              <w:t>k</w:t>
            </w:r>
            <w:r>
              <w:rPr>
                <w:vertAlign w:val="subscript"/>
              </w:rPr>
              <w:t xml:space="preserve">2 </w:t>
            </w:r>
            <w:r>
              <w:t>(W/</w:t>
            </w:r>
            <w:proofErr w:type="spellStart"/>
            <w:r>
              <w:t>mK</w:t>
            </w:r>
            <w:proofErr w:type="spellEnd"/>
            <w:r>
              <w:t>)</w:t>
            </w:r>
          </w:p>
        </w:tc>
        <w:tc>
          <w:tcPr>
            <w:tcW w:w="2303" w:type="dxa"/>
            <w:vAlign w:val="center"/>
          </w:tcPr>
          <w:p w14:paraId="794C84AF" w14:textId="77777777" w:rsidR="00F4310B" w:rsidRPr="00903465" w:rsidRDefault="00F4310B" w:rsidP="00D559B8">
            <w:pPr>
              <w:pStyle w:val="Recuodecorpodetexto"/>
              <w:tabs>
                <w:tab w:val="clear" w:pos="567"/>
                <w:tab w:val="left" w:pos="426"/>
              </w:tabs>
              <w:jc w:val="center"/>
            </w:pPr>
            <w:r w:rsidRPr="00903465">
              <w:t>[0</w:t>
            </w:r>
            <w:r w:rsidR="00D559B8" w:rsidRPr="00903465">
              <w:t>.</w:t>
            </w:r>
            <w:r w:rsidRPr="00903465">
              <w:t>0;0</w:t>
            </w:r>
            <w:r w:rsidR="00D559B8" w:rsidRPr="00903465">
              <w:t>.</w:t>
            </w:r>
            <w:r w:rsidRPr="00903465">
              <w:t>1]</w:t>
            </w:r>
          </w:p>
        </w:tc>
      </w:tr>
      <w:tr w:rsidR="00F4310B" w:rsidRPr="00D559B8" w14:paraId="2820A3E3" w14:textId="77777777" w:rsidTr="00106454">
        <w:tc>
          <w:tcPr>
            <w:tcW w:w="2302" w:type="dxa"/>
            <w:tcBorders>
              <w:bottom w:val="single" w:sz="4" w:space="0" w:color="000000"/>
            </w:tcBorders>
            <w:vAlign w:val="center"/>
          </w:tcPr>
          <w:p w14:paraId="02A70EC3" w14:textId="77777777" w:rsidR="00F4310B" w:rsidRDefault="00F4310B" w:rsidP="00605E48">
            <w:pPr>
              <w:pStyle w:val="Recuodecorpodetexto"/>
              <w:tabs>
                <w:tab w:val="clear" w:pos="567"/>
                <w:tab w:val="left" w:pos="426"/>
              </w:tabs>
              <w:jc w:val="center"/>
            </w:pPr>
            <w:r>
              <w:t>n</w:t>
            </w:r>
          </w:p>
        </w:tc>
        <w:tc>
          <w:tcPr>
            <w:tcW w:w="2303" w:type="dxa"/>
            <w:tcBorders>
              <w:bottom w:val="single" w:sz="4" w:space="0" w:color="000000"/>
            </w:tcBorders>
            <w:vAlign w:val="center"/>
          </w:tcPr>
          <w:p w14:paraId="5DEE12B9" w14:textId="77777777" w:rsidR="00F4310B" w:rsidRPr="00903465" w:rsidRDefault="00F4310B" w:rsidP="00D559B8">
            <w:pPr>
              <w:pStyle w:val="Recuodecorpodetexto"/>
              <w:tabs>
                <w:tab w:val="clear" w:pos="567"/>
                <w:tab w:val="left" w:pos="426"/>
              </w:tabs>
              <w:jc w:val="center"/>
            </w:pPr>
            <w:r w:rsidRPr="00903465">
              <w:t>1</w:t>
            </w:r>
            <w:r w:rsidR="00D559B8" w:rsidRPr="00903465">
              <w:t>.</w:t>
            </w:r>
            <w:r w:rsidRPr="00903465">
              <w:t>0</w:t>
            </w:r>
          </w:p>
        </w:tc>
        <w:tc>
          <w:tcPr>
            <w:tcW w:w="2303" w:type="dxa"/>
            <w:tcBorders>
              <w:left w:val="nil"/>
              <w:bottom w:val="single" w:sz="4" w:space="0" w:color="000000"/>
            </w:tcBorders>
            <w:vAlign w:val="center"/>
          </w:tcPr>
          <w:p w14:paraId="115132C8" w14:textId="77777777" w:rsidR="00F4310B" w:rsidRDefault="00F4310B" w:rsidP="00605E48">
            <w:pPr>
              <w:pStyle w:val="Recuodecorpodetexto"/>
              <w:tabs>
                <w:tab w:val="clear" w:pos="567"/>
                <w:tab w:val="left" w:pos="426"/>
              </w:tabs>
              <w:jc w:val="center"/>
            </w:pPr>
            <w:r>
              <w:t>n</w:t>
            </w:r>
          </w:p>
        </w:tc>
        <w:tc>
          <w:tcPr>
            <w:tcW w:w="2303" w:type="dxa"/>
            <w:tcBorders>
              <w:bottom w:val="single" w:sz="4" w:space="0" w:color="000000"/>
            </w:tcBorders>
            <w:vAlign w:val="center"/>
          </w:tcPr>
          <w:p w14:paraId="7315D887" w14:textId="77777777" w:rsidR="00F4310B" w:rsidRPr="00903465" w:rsidRDefault="00F4310B" w:rsidP="00D559B8">
            <w:pPr>
              <w:pStyle w:val="Recuodecorpodetexto"/>
              <w:tabs>
                <w:tab w:val="clear" w:pos="567"/>
                <w:tab w:val="left" w:pos="426"/>
              </w:tabs>
              <w:jc w:val="center"/>
            </w:pPr>
            <w:r w:rsidRPr="00903465">
              <w:t>1</w:t>
            </w:r>
            <w:r w:rsidR="00D559B8" w:rsidRPr="00903465">
              <w:t>.</w:t>
            </w:r>
            <w:r w:rsidRPr="00903465">
              <w:t>0</w:t>
            </w:r>
          </w:p>
        </w:tc>
      </w:tr>
    </w:tbl>
    <w:p w14:paraId="073C0439" w14:textId="77777777" w:rsidR="00560792" w:rsidRDefault="00560792">
      <w:pPr>
        <w:pStyle w:val="Recuodecorpodetexto"/>
        <w:tabs>
          <w:tab w:val="clear" w:pos="567"/>
          <w:tab w:val="left" w:pos="426"/>
        </w:tabs>
      </w:pPr>
      <w:r>
        <w:tab/>
      </w:r>
    </w:p>
    <w:p w14:paraId="247AC07F" w14:textId="77777777" w:rsidR="00C11F67" w:rsidRDefault="00C11F67" w:rsidP="00C11F67">
      <w:pPr>
        <w:pStyle w:val="Recuodecorpodetexto"/>
        <w:tabs>
          <w:tab w:val="clear" w:pos="567"/>
          <w:tab w:val="left" w:pos="426"/>
        </w:tabs>
      </w:pPr>
      <w:r>
        <w:tab/>
        <w:t>Label coordinates in plots and add the corresponding units. Similarly, label columns/rows in tables and add the units.</w:t>
      </w:r>
    </w:p>
    <w:p w14:paraId="14378E0C" w14:textId="77777777" w:rsidR="00C11F67" w:rsidRDefault="00C11F67">
      <w:pPr>
        <w:pStyle w:val="Recuodecorpodetexto"/>
        <w:tabs>
          <w:tab w:val="clear" w:pos="567"/>
          <w:tab w:val="left" w:pos="426"/>
        </w:tabs>
      </w:pPr>
    </w:p>
    <w:p w14:paraId="325127E5" w14:textId="77777777" w:rsidR="00560792" w:rsidRDefault="00560792">
      <w:pPr>
        <w:numPr>
          <w:ilvl w:val="1"/>
          <w:numId w:val="2"/>
        </w:numPr>
        <w:rPr>
          <w:sz w:val="24"/>
          <w:lang w:val="en-US"/>
        </w:rPr>
      </w:pPr>
      <w:r>
        <w:rPr>
          <w:b/>
          <w:sz w:val="24"/>
          <w:lang w:val="en-US"/>
        </w:rPr>
        <w:t>Permission</w:t>
      </w:r>
    </w:p>
    <w:p w14:paraId="6E74453E" w14:textId="77777777" w:rsidR="00560792" w:rsidRDefault="00560792">
      <w:pPr>
        <w:tabs>
          <w:tab w:val="left" w:pos="426"/>
        </w:tabs>
        <w:rPr>
          <w:sz w:val="24"/>
          <w:lang w:val="en-US"/>
        </w:rPr>
      </w:pPr>
    </w:p>
    <w:p w14:paraId="7D915F8B" w14:textId="77777777" w:rsidR="00560792" w:rsidRDefault="00560792">
      <w:pPr>
        <w:tabs>
          <w:tab w:val="left" w:pos="426"/>
        </w:tabs>
        <w:jc w:val="both"/>
        <w:rPr>
          <w:sz w:val="24"/>
          <w:lang w:val="en-US"/>
        </w:rPr>
      </w:pPr>
      <w:r>
        <w:rPr>
          <w:sz w:val="24"/>
          <w:lang w:val="en-US"/>
        </w:rPr>
        <w:tab/>
        <w:t xml:space="preserve">You are responsible for making sure that you have the right to publish everything in your paper. If you use material from a copyrighted source, you may need to obtain permission from the copyright holder. </w:t>
      </w:r>
    </w:p>
    <w:p w14:paraId="4D0B59CC" w14:textId="77777777" w:rsidR="00C11F67" w:rsidRDefault="00C11F67">
      <w:pPr>
        <w:tabs>
          <w:tab w:val="left" w:pos="426"/>
        </w:tabs>
        <w:jc w:val="both"/>
        <w:rPr>
          <w:sz w:val="24"/>
          <w:lang w:val="en-US"/>
        </w:rPr>
      </w:pPr>
    </w:p>
    <w:p w14:paraId="4780BC27" w14:textId="77777777" w:rsidR="00C11F67" w:rsidRDefault="00B01F1D" w:rsidP="00C11F67">
      <w:pPr>
        <w:tabs>
          <w:tab w:val="left" w:pos="709"/>
        </w:tabs>
        <w:jc w:val="center"/>
        <w:rPr>
          <w:sz w:val="24"/>
          <w:lang w:val="en-US"/>
        </w:rPr>
      </w:pPr>
      <w:r>
        <w:rPr>
          <w:noProof/>
          <w:sz w:val="24"/>
          <w:lang w:eastAsia="pt-BR"/>
        </w:rPr>
        <w:drawing>
          <wp:inline distT="0" distB="0" distL="0" distR="0" wp14:anchorId="22FD03FA" wp14:editId="08FF40F2">
            <wp:extent cx="2753360" cy="2057289"/>
            <wp:effectExtent l="0" t="0" r="0" b="635"/>
            <wp:docPr id="2"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3090" cy="2064559"/>
                    </a:xfrm>
                    <a:prstGeom prst="rect">
                      <a:avLst/>
                    </a:prstGeom>
                    <a:solidFill>
                      <a:srgbClr val="FFFFFF"/>
                    </a:solidFill>
                    <a:ln>
                      <a:noFill/>
                    </a:ln>
                  </pic:spPr>
                </pic:pic>
              </a:graphicData>
            </a:graphic>
          </wp:inline>
        </w:drawing>
      </w:r>
    </w:p>
    <w:p w14:paraId="30BF043A" w14:textId="77777777" w:rsidR="00C11F67" w:rsidRDefault="00C11F67" w:rsidP="00C11F67">
      <w:pPr>
        <w:tabs>
          <w:tab w:val="left" w:pos="709"/>
        </w:tabs>
        <w:jc w:val="center"/>
        <w:rPr>
          <w:sz w:val="24"/>
          <w:lang w:val="en-US"/>
        </w:rPr>
      </w:pPr>
    </w:p>
    <w:p w14:paraId="2B11F9AA" w14:textId="77777777" w:rsidR="00C11F67" w:rsidRDefault="00C11F67" w:rsidP="00C11F67">
      <w:pPr>
        <w:pStyle w:val="Corpodetexto"/>
        <w:ind w:right="326" w:firstLine="426"/>
        <w:jc w:val="center"/>
        <w:rPr>
          <w:bCs/>
          <w:lang w:val="en-US"/>
        </w:rPr>
      </w:pPr>
      <w:r>
        <w:rPr>
          <w:bCs/>
          <w:lang w:val="en-US"/>
        </w:rPr>
        <w:t>Figure 1- Gibbs free energy variations: simulated results.</w:t>
      </w:r>
    </w:p>
    <w:p w14:paraId="6BA3CB5E" w14:textId="77777777" w:rsidR="00C11F67" w:rsidRPr="00DB51CB" w:rsidRDefault="00C11F67">
      <w:pPr>
        <w:tabs>
          <w:tab w:val="left" w:pos="426"/>
        </w:tabs>
        <w:jc w:val="both"/>
        <w:rPr>
          <w:sz w:val="24"/>
          <w:szCs w:val="24"/>
          <w:lang w:val="en-US"/>
        </w:rPr>
      </w:pPr>
    </w:p>
    <w:p w14:paraId="05BDC279" w14:textId="77777777" w:rsidR="00560792" w:rsidRPr="00DB51CB" w:rsidRDefault="00560792">
      <w:pPr>
        <w:rPr>
          <w:sz w:val="24"/>
          <w:szCs w:val="24"/>
          <w:lang w:val="en-US"/>
        </w:rPr>
      </w:pPr>
    </w:p>
    <w:p w14:paraId="5BDA5008" w14:textId="77777777" w:rsidR="00560792" w:rsidRDefault="00560792">
      <w:pPr>
        <w:numPr>
          <w:ilvl w:val="0"/>
          <w:numId w:val="3"/>
        </w:numPr>
        <w:rPr>
          <w:sz w:val="24"/>
          <w:lang w:val="en-US"/>
        </w:rPr>
      </w:pPr>
      <w:r>
        <w:rPr>
          <w:b/>
          <w:sz w:val="24"/>
          <w:lang w:val="en-US"/>
        </w:rPr>
        <w:t>CALL TO REFERENCES IN THE BODY OF TEXT</w:t>
      </w:r>
    </w:p>
    <w:p w14:paraId="613D25F6" w14:textId="77777777" w:rsidR="00560792" w:rsidRDefault="00560792">
      <w:pPr>
        <w:tabs>
          <w:tab w:val="left" w:pos="426"/>
        </w:tabs>
        <w:rPr>
          <w:sz w:val="24"/>
          <w:lang w:val="en-US"/>
        </w:rPr>
      </w:pPr>
    </w:p>
    <w:p w14:paraId="01E62D28" w14:textId="77777777" w:rsidR="00560792" w:rsidRDefault="00560792">
      <w:pPr>
        <w:tabs>
          <w:tab w:val="left" w:pos="426"/>
        </w:tabs>
        <w:jc w:val="both"/>
        <w:rPr>
          <w:sz w:val="24"/>
          <w:lang w:val="en-US"/>
        </w:rPr>
      </w:pPr>
      <w:r>
        <w:rPr>
          <w:sz w:val="24"/>
          <w:lang w:val="en-US"/>
        </w:rPr>
        <w:tab/>
        <w:t xml:space="preserve">References should be cited in the text by last name (year) or (last name, year). For example: "In a recent work, Jones </w:t>
      </w:r>
      <w:r>
        <w:rPr>
          <w:i/>
          <w:sz w:val="24"/>
          <w:lang w:val="en-US"/>
        </w:rPr>
        <w:t>et al</w:t>
      </w:r>
      <w:r>
        <w:rPr>
          <w:sz w:val="24"/>
          <w:lang w:val="en-US"/>
        </w:rPr>
        <w:t>. (2005) proposed …," or "In a recent work (</w:t>
      </w:r>
      <w:proofErr w:type="spellStart"/>
      <w:r>
        <w:rPr>
          <w:sz w:val="24"/>
          <w:lang w:val="en-US"/>
        </w:rPr>
        <w:t>Devlou</w:t>
      </w:r>
      <w:proofErr w:type="spellEnd"/>
      <w:r>
        <w:rPr>
          <w:sz w:val="24"/>
          <w:lang w:val="en-US"/>
        </w:rPr>
        <w:t xml:space="preserve"> &amp; </w:t>
      </w:r>
      <w:proofErr w:type="spellStart"/>
      <w:r>
        <w:rPr>
          <w:sz w:val="24"/>
          <w:lang w:val="en-US"/>
        </w:rPr>
        <w:t>Zaparolli</w:t>
      </w:r>
      <w:proofErr w:type="spellEnd"/>
      <w:r>
        <w:rPr>
          <w:sz w:val="24"/>
          <w:lang w:val="en-US"/>
        </w:rPr>
        <w:t>, 2013), it is suggested … ."</w:t>
      </w:r>
    </w:p>
    <w:p w14:paraId="765F0263" w14:textId="77777777" w:rsidR="00560792" w:rsidRDefault="00560792">
      <w:pPr>
        <w:tabs>
          <w:tab w:val="left" w:pos="426"/>
        </w:tabs>
        <w:jc w:val="both"/>
        <w:rPr>
          <w:sz w:val="24"/>
          <w:lang w:val="en-US"/>
        </w:rPr>
      </w:pPr>
      <w:r>
        <w:rPr>
          <w:sz w:val="24"/>
          <w:lang w:val="en-US"/>
        </w:rPr>
        <w:tab/>
        <w:t xml:space="preserve">References must be listed in alphabetical order at the end of the paper. Type the word </w:t>
      </w:r>
      <w:r>
        <w:rPr>
          <w:b/>
          <w:sz w:val="24"/>
          <w:lang w:val="en-US"/>
        </w:rPr>
        <w:t xml:space="preserve">REFERENCES </w:t>
      </w:r>
      <w:r>
        <w:rPr>
          <w:sz w:val="24"/>
          <w:lang w:val="en-US"/>
        </w:rPr>
        <w:t>in all capitals, boldface type from the left margin, skip one line and type the reference list. In each reference, indent all lines 0.75 cm except the first line, which starts directly at the left margin. Each reference must be cited in the text. In the section REFERENCES is presented an example of a reference list including a journal article, a report, an edited book, proceedings, a dissertation and a book.</w:t>
      </w:r>
    </w:p>
    <w:p w14:paraId="35EB8C46" w14:textId="77777777" w:rsidR="00560792" w:rsidRDefault="00560792">
      <w:pPr>
        <w:tabs>
          <w:tab w:val="left" w:pos="426"/>
        </w:tabs>
        <w:jc w:val="both"/>
        <w:rPr>
          <w:sz w:val="24"/>
          <w:lang w:val="en-US"/>
        </w:rPr>
      </w:pPr>
    </w:p>
    <w:p w14:paraId="28713106" w14:textId="77777777" w:rsidR="00560792" w:rsidRDefault="00560792">
      <w:pPr>
        <w:numPr>
          <w:ilvl w:val="0"/>
          <w:numId w:val="3"/>
        </w:numPr>
        <w:rPr>
          <w:sz w:val="24"/>
          <w:lang w:val="en-US"/>
        </w:rPr>
      </w:pPr>
      <w:r>
        <w:rPr>
          <w:b/>
          <w:sz w:val="24"/>
          <w:lang w:val="en-US"/>
        </w:rPr>
        <w:t>CONCLUSIONS</w:t>
      </w:r>
    </w:p>
    <w:p w14:paraId="1972739F" w14:textId="77777777" w:rsidR="00560792" w:rsidRDefault="00560792">
      <w:pPr>
        <w:rPr>
          <w:sz w:val="24"/>
          <w:lang w:val="en-US"/>
        </w:rPr>
      </w:pPr>
    </w:p>
    <w:p w14:paraId="56CA5654" w14:textId="77777777" w:rsidR="00560792" w:rsidRDefault="00560792">
      <w:pPr>
        <w:tabs>
          <w:tab w:val="left" w:pos="426"/>
        </w:tabs>
        <w:jc w:val="both"/>
        <w:rPr>
          <w:sz w:val="24"/>
          <w:lang w:val="en-US"/>
        </w:rPr>
      </w:pPr>
      <w:r>
        <w:rPr>
          <w:sz w:val="24"/>
          <w:lang w:val="en-US"/>
        </w:rPr>
        <w:tab/>
        <w:t>This section should be included and need to show the main contributions of the paper in a briefly form.</w:t>
      </w:r>
    </w:p>
    <w:p w14:paraId="2B5EBDDE" w14:textId="77777777" w:rsidR="00560792" w:rsidRDefault="00560792">
      <w:pPr>
        <w:tabs>
          <w:tab w:val="left" w:pos="426"/>
        </w:tabs>
        <w:jc w:val="both"/>
        <w:rPr>
          <w:sz w:val="24"/>
          <w:lang w:val="en-US"/>
        </w:rPr>
      </w:pPr>
    </w:p>
    <w:p w14:paraId="6CA6AFF5" w14:textId="77777777" w:rsidR="00560792" w:rsidRDefault="00560792">
      <w:pPr>
        <w:pStyle w:val="Ttulo7"/>
      </w:pPr>
      <w:r>
        <w:t>Acknowledgements</w:t>
      </w:r>
    </w:p>
    <w:p w14:paraId="51B940B1" w14:textId="77777777" w:rsidR="00560792" w:rsidRDefault="00560792">
      <w:pPr>
        <w:tabs>
          <w:tab w:val="left" w:pos="426"/>
        </w:tabs>
        <w:rPr>
          <w:sz w:val="24"/>
          <w:lang w:val="en-US"/>
        </w:rPr>
      </w:pPr>
    </w:p>
    <w:p w14:paraId="4AF3955A" w14:textId="77777777" w:rsidR="00560792" w:rsidRPr="00CF7296" w:rsidRDefault="00560792">
      <w:pPr>
        <w:tabs>
          <w:tab w:val="left" w:pos="426"/>
        </w:tabs>
        <w:jc w:val="both"/>
        <w:rPr>
          <w:sz w:val="24"/>
        </w:rPr>
      </w:pPr>
      <w:r>
        <w:rPr>
          <w:sz w:val="24"/>
          <w:lang w:val="en-US"/>
        </w:rPr>
        <w:tab/>
        <w:t xml:space="preserve">This section should be positioned between the end of the text and the reference list. Type </w:t>
      </w:r>
      <w:r>
        <w:rPr>
          <w:b/>
          <w:i/>
          <w:sz w:val="24"/>
          <w:lang w:val="en-US"/>
        </w:rPr>
        <w:t>Acknowledgements</w:t>
      </w:r>
      <w:r>
        <w:rPr>
          <w:sz w:val="24"/>
          <w:lang w:val="en-US"/>
        </w:rPr>
        <w:t xml:space="preserve"> in boldface italics, skip one line of space and type the text in regular type.</w:t>
      </w:r>
      <w:r w:rsidR="00177989">
        <w:rPr>
          <w:sz w:val="24"/>
          <w:lang w:val="en-US"/>
        </w:rPr>
        <w:t xml:space="preserve"> </w:t>
      </w:r>
      <w:proofErr w:type="spellStart"/>
      <w:r w:rsidR="00177989" w:rsidRPr="00CF7296">
        <w:rPr>
          <w:sz w:val="24"/>
        </w:rPr>
        <w:t>This</w:t>
      </w:r>
      <w:proofErr w:type="spellEnd"/>
      <w:r w:rsidR="00177989" w:rsidRPr="00CF7296">
        <w:rPr>
          <w:sz w:val="24"/>
        </w:rPr>
        <w:t xml:space="preserve"> </w:t>
      </w:r>
      <w:proofErr w:type="spellStart"/>
      <w:r w:rsidR="00177989" w:rsidRPr="00CF7296">
        <w:rPr>
          <w:sz w:val="24"/>
        </w:rPr>
        <w:t>study</w:t>
      </w:r>
      <w:proofErr w:type="spellEnd"/>
      <w:r w:rsidR="00177989" w:rsidRPr="00CF7296">
        <w:rPr>
          <w:sz w:val="24"/>
        </w:rPr>
        <w:t xml:space="preserve"> </w:t>
      </w:r>
      <w:proofErr w:type="spellStart"/>
      <w:r w:rsidR="00177989" w:rsidRPr="00CF7296">
        <w:rPr>
          <w:sz w:val="24"/>
        </w:rPr>
        <w:t>was</w:t>
      </w:r>
      <w:proofErr w:type="spellEnd"/>
      <w:r w:rsidR="00177989" w:rsidRPr="00CF7296">
        <w:rPr>
          <w:sz w:val="24"/>
        </w:rPr>
        <w:t xml:space="preserve"> </w:t>
      </w:r>
      <w:proofErr w:type="spellStart"/>
      <w:r w:rsidR="00177989" w:rsidRPr="00CF7296">
        <w:rPr>
          <w:sz w:val="24"/>
        </w:rPr>
        <w:t>financed</w:t>
      </w:r>
      <w:proofErr w:type="spellEnd"/>
      <w:r w:rsidR="00177989" w:rsidRPr="00CF7296">
        <w:rPr>
          <w:sz w:val="24"/>
        </w:rPr>
        <w:t xml:space="preserve"> in </w:t>
      </w:r>
      <w:proofErr w:type="spellStart"/>
      <w:r w:rsidR="00177989" w:rsidRPr="00CF7296">
        <w:rPr>
          <w:sz w:val="24"/>
        </w:rPr>
        <w:t>part</w:t>
      </w:r>
      <w:proofErr w:type="spellEnd"/>
      <w:r w:rsidR="00177989" w:rsidRPr="00CF7296">
        <w:rPr>
          <w:sz w:val="24"/>
        </w:rPr>
        <w:t xml:space="preserve"> </w:t>
      </w:r>
      <w:proofErr w:type="spellStart"/>
      <w:r w:rsidR="00177989" w:rsidRPr="00CF7296">
        <w:rPr>
          <w:sz w:val="24"/>
        </w:rPr>
        <w:t>by</w:t>
      </w:r>
      <w:proofErr w:type="spellEnd"/>
      <w:r w:rsidR="00177989" w:rsidRPr="00CF7296">
        <w:rPr>
          <w:sz w:val="24"/>
        </w:rPr>
        <w:t xml:space="preserve"> </w:t>
      </w:r>
      <w:proofErr w:type="spellStart"/>
      <w:r w:rsidR="00177989" w:rsidRPr="00CF7296">
        <w:rPr>
          <w:sz w:val="24"/>
        </w:rPr>
        <w:t>the</w:t>
      </w:r>
      <w:proofErr w:type="spellEnd"/>
      <w:r w:rsidR="00177989" w:rsidRPr="00CF7296">
        <w:rPr>
          <w:sz w:val="24"/>
        </w:rPr>
        <w:t xml:space="preserve"> Coordenação de Aperfeiçoamento de Pessoal de Nível Superior – Brasil (CAPES) – </w:t>
      </w:r>
      <w:proofErr w:type="spellStart"/>
      <w:r w:rsidR="00177989" w:rsidRPr="00CF7296">
        <w:rPr>
          <w:sz w:val="24"/>
        </w:rPr>
        <w:t>Finance</w:t>
      </w:r>
      <w:proofErr w:type="spellEnd"/>
      <w:r w:rsidR="00177989" w:rsidRPr="00CF7296">
        <w:rPr>
          <w:sz w:val="24"/>
        </w:rPr>
        <w:t xml:space="preserve"> </w:t>
      </w:r>
      <w:proofErr w:type="spellStart"/>
      <w:r w:rsidR="00177989" w:rsidRPr="00CF7296">
        <w:rPr>
          <w:sz w:val="24"/>
        </w:rPr>
        <w:t>Code</w:t>
      </w:r>
      <w:proofErr w:type="spellEnd"/>
      <w:r w:rsidR="00177989" w:rsidRPr="00CF7296">
        <w:rPr>
          <w:sz w:val="24"/>
        </w:rPr>
        <w:t xml:space="preserve"> 001. </w:t>
      </w:r>
    </w:p>
    <w:p w14:paraId="7DB5695F" w14:textId="77777777" w:rsidR="00560792" w:rsidRPr="00CF7296" w:rsidRDefault="00560792">
      <w:pPr>
        <w:tabs>
          <w:tab w:val="left" w:pos="426"/>
        </w:tabs>
        <w:jc w:val="both"/>
        <w:rPr>
          <w:sz w:val="24"/>
        </w:rPr>
      </w:pPr>
    </w:p>
    <w:p w14:paraId="33984CE3" w14:textId="77777777" w:rsidR="00560792" w:rsidRPr="00CF7296" w:rsidRDefault="00560792">
      <w:pPr>
        <w:tabs>
          <w:tab w:val="left" w:pos="426"/>
        </w:tabs>
        <w:rPr>
          <w:sz w:val="24"/>
        </w:rPr>
      </w:pPr>
      <w:r w:rsidRPr="00CF7296">
        <w:rPr>
          <w:b/>
          <w:sz w:val="24"/>
        </w:rPr>
        <w:t>REFERENCES</w:t>
      </w:r>
    </w:p>
    <w:p w14:paraId="74CA5F2D" w14:textId="77777777" w:rsidR="00560792" w:rsidRPr="00CF7296" w:rsidRDefault="00560792">
      <w:pPr>
        <w:tabs>
          <w:tab w:val="left" w:pos="426"/>
        </w:tabs>
        <w:rPr>
          <w:sz w:val="24"/>
        </w:rPr>
      </w:pPr>
    </w:p>
    <w:p w14:paraId="12B242D4" w14:textId="77777777" w:rsidR="00560792" w:rsidRPr="00CF7296" w:rsidRDefault="00560792">
      <w:pPr>
        <w:ind w:left="284" w:hanging="284"/>
        <w:jc w:val="both"/>
        <w:rPr>
          <w:color w:val="000000"/>
        </w:rPr>
      </w:pPr>
      <w:r w:rsidRPr="00CF7296">
        <w:rPr>
          <w:color w:val="000000"/>
        </w:rPr>
        <w:t xml:space="preserve">Aznar, M., Pessoa, F.L.P. </w:t>
      </w:r>
      <w:proofErr w:type="spellStart"/>
      <w:r w:rsidRPr="00CF7296">
        <w:rPr>
          <w:color w:val="000000"/>
        </w:rPr>
        <w:t>and</w:t>
      </w:r>
      <w:proofErr w:type="spellEnd"/>
      <w:r w:rsidRPr="00CF7296">
        <w:rPr>
          <w:color w:val="000000"/>
        </w:rPr>
        <w:t xml:space="preserve"> Silva Telles, A. (1994), “Vapor-</w:t>
      </w:r>
      <w:proofErr w:type="spellStart"/>
      <w:r w:rsidRPr="00CF7296">
        <w:rPr>
          <w:color w:val="000000"/>
        </w:rPr>
        <w:t>Liquid</w:t>
      </w:r>
      <w:proofErr w:type="spellEnd"/>
      <w:r w:rsidRPr="00CF7296">
        <w:rPr>
          <w:color w:val="000000"/>
        </w:rPr>
        <w:t xml:space="preserve"> </w:t>
      </w:r>
      <w:proofErr w:type="spellStart"/>
      <w:r w:rsidRPr="00CF7296">
        <w:rPr>
          <w:color w:val="000000"/>
        </w:rPr>
        <w:t>Equilibria</w:t>
      </w:r>
      <w:proofErr w:type="spellEnd"/>
      <w:r w:rsidRPr="00CF7296">
        <w:rPr>
          <w:color w:val="000000"/>
        </w:rPr>
        <w:t xml:space="preserve"> </w:t>
      </w:r>
      <w:proofErr w:type="spellStart"/>
      <w:r w:rsidRPr="00CF7296">
        <w:rPr>
          <w:color w:val="000000"/>
        </w:rPr>
        <w:t>of</w:t>
      </w:r>
      <w:proofErr w:type="spellEnd"/>
      <w:r w:rsidRPr="00CF7296">
        <w:rPr>
          <w:color w:val="000000"/>
        </w:rPr>
        <w:t xml:space="preserve"> </w:t>
      </w:r>
      <w:proofErr w:type="spellStart"/>
      <w:r w:rsidRPr="00CF7296">
        <w:rPr>
          <w:color w:val="000000"/>
        </w:rPr>
        <w:t>Mixed</w:t>
      </w:r>
      <w:proofErr w:type="spellEnd"/>
      <w:r w:rsidRPr="00CF7296">
        <w:rPr>
          <w:color w:val="000000"/>
        </w:rPr>
        <w:t xml:space="preserve"> </w:t>
      </w:r>
      <w:proofErr w:type="spellStart"/>
      <w:r w:rsidRPr="00CF7296">
        <w:rPr>
          <w:color w:val="000000"/>
        </w:rPr>
        <w:t>Solvent</w:t>
      </w:r>
      <w:proofErr w:type="spellEnd"/>
      <w:r w:rsidRPr="00CF7296">
        <w:rPr>
          <w:color w:val="000000"/>
        </w:rPr>
        <w:t xml:space="preserve">-Salt Systems </w:t>
      </w:r>
      <w:proofErr w:type="spellStart"/>
      <w:r w:rsidRPr="00CF7296">
        <w:rPr>
          <w:color w:val="000000"/>
        </w:rPr>
        <w:t>using</w:t>
      </w:r>
      <w:proofErr w:type="spellEnd"/>
      <w:r w:rsidRPr="00CF7296">
        <w:rPr>
          <w:color w:val="000000"/>
        </w:rPr>
        <w:t xml:space="preserve"> a MHV2 Model </w:t>
      </w:r>
      <w:proofErr w:type="spellStart"/>
      <w:r w:rsidRPr="00CF7296">
        <w:rPr>
          <w:color w:val="000000"/>
        </w:rPr>
        <w:t>with</w:t>
      </w:r>
      <w:proofErr w:type="spellEnd"/>
      <w:r w:rsidRPr="00CF7296">
        <w:rPr>
          <w:color w:val="000000"/>
        </w:rPr>
        <w:t xml:space="preserve"> </w:t>
      </w:r>
      <w:proofErr w:type="spellStart"/>
      <w:r w:rsidRPr="00CF7296">
        <w:rPr>
          <w:color w:val="000000"/>
        </w:rPr>
        <w:t>the</w:t>
      </w:r>
      <w:proofErr w:type="spellEnd"/>
      <w:r w:rsidRPr="00CF7296">
        <w:rPr>
          <w:color w:val="000000"/>
        </w:rPr>
        <w:t xml:space="preserve"> Wilson </w:t>
      </w:r>
      <w:proofErr w:type="spellStart"/>
      <w:r w:rsidRPr="00CF7296">
        <w:rPr>
          <w:color w:val="000000"/>
        </w:rPr>
        <w:t>Equation</w:t>
      </w:r>
      <w:proofErr w:type="spellEnd"/>
      <w:r w:rsidRPr="00CF7296">
        <w:rPr>
          <w:color w:val="000000"/>
        </w:rPr>
        <w:t xml:space="preserve">”, </w:t>
      </w:r>
      <w:r w:rsidRPr="00CF7296">
        <w:rPr>
          <w:i/>
          <w:iCs/>
          <w:color w:val="000000"/>
        </w:rPr>
        <w:t>X Congresso Brasileiro de Engenharia Química</w:t>
      </w:r>
      <w:r w:rsidRPr="00CF7296">
        <w:rPr>
          <w:color w:val="000000"/>
        </w:rPr>
        <w:t xml:space="preserve">, São Paulo, </w:t>
      </w:r>
      <w:proofErr w:type="spellStart"/>
      <w:r w:rsidRPr="00CF7296">
        <w:rPr>
          <w:color w:val="000000"/>
        </w:rPr>
        <w:t>vol</w:t>
      </w:r>
      <w:proofErr w:type="spellEnd"/>
      <w:r w:rsidRPr="00CF7296">
        <w:rPr>
          <w:color w:val="000000"/>
        </w:rPr>
        <w:t xml:space="preserve"> 1, 38-43.</w:t>
      </w:r>
    </w:p>
    <w:p w14:paraId="5BBA6DB2" w14:textId="77777777" w:rsidR="00560792" w:rsidRDefault="00560792">
      <w:pPr>
        <w:ind w:left="284" w:hanging="284"/>
        <w:jc w:val="both"/>
        <w:rPr>
          <w:color w:val="000000"/>
        </w:rPr>
      </w:pPr>
      <w:r>
        <w:rPr>
          <w:color w:val="000000"/>
          <w:lang w:val="en-US"/>
        </w:rPr>
        <w:t xml:space="preserve">de Freitas, G.C.S.; Peixoto, F.C.; Vianna Jr, A.S. (2008), Simulation of a thermal battery using </w:t>
      </w:r>
      <w:proofErr w:type="spellStart"/>
      <w:r>
        <w:rPr>
          <w:color w:val="000000"/>
          <w:lang w:val="en-US"/>
        </w:rPr>
        <w:t>Phoenics</w:t>
      </w:r>
      <w:proofErr w:type="spellEnd"/>
      <w:r>
        <w:rPr>
          <w:color w:val="000000"/>
          <w:lang w:val="en-US"/>
        </w:rPr>
        <w:t xml:space="preserve">. </w:t>
      </w:r>
      <w:proofErr w:type="spellStart"/>
      <w:r>
        <w:rPr>
          <w:color w:val="000000"/>
        </w:rPr>
        <w:t>Journal</w:t>
      </w:r>
      <w:proofErr w:type="spellEnd"/>
      <w:r>
        <w:rPr>
          <w:color w:val="000000"/>
        </w:rPr>
        <w:t xml:space="preserve"> </w:t>
      </w:r>
      <w:proofErr w:type="spellStart"/>
      <w:r>
        <w:rPr>
          <w:color w:val="000000"/>
        </w:rPr>
        <w:t>of</w:t>
      </w:r>
      <w:proofErr w:type="spellEnd"/>
      <w:r>
        <w:rPr>
          <w:color w:val="000000"/>
        </w:rPr>
        <w:t xml:space="preserve"> Power </w:t>
      </w:r>
      <w:proofErr w:type="spellStart"/>
      <w:r>
        <w:rPr>
          <w:color w:val="000000"/>
        </w:rPr>
        <w:t>Sources</w:t>
      </w:r>
      <w:proofErr w:type="spellEnd"/>
      <w:r>
        <w:rPr>
          <w:color w:val="000000"/>
        </w:rPr>
        <w:t xml:space="preserve">, 179, 424-429. </w:t>
      </w:r>
    </w:p>
    <w:p w14:paraId="1A0F25BA" w14:textId="77777777" w:rsidR="00560792" w:rsidRDefault="00560792">
      <w:pPr>
        <w:ind w:left="284" w:hanging="284"/>
        <w:jc w:val="both"/>
        <w:rPr>
          <w:color w:val="000000"/>
        </w:rPr>
      </w:pPr>
      <w:r>
        <w:rPr>
          <w:color w:val="000000"/>
        </w:rPr>
        <w:t xml:space="preserve">Duarte, C.S.A. (1999), </w:t>
      </w:r>
      <w:r>
        <w:rPr>
          <w:i/>
          <w:iCs/>
          <w:color w:val="000000"/>
        </w:rPr>
        <w:t>Equilíbrio Líquido-Líquido em Sistemas contendo Polímero e Eletrólito: Água/ Polietileno-glicol/Fosfato</w:t>
      </w:r>
      <w:r>
        <w:rPr>
          <w:color w:val="000000"/>
        </w:rPr>
        <w:t>, Laboratório de Equilíbrio de Fases, FEQ/UNICAMP, Campinas.</w:t>
      </w:r>
    </w:p>
    <w:p w14:paraId="5226FECD" w14:textId="77777777" w:rsidR="00560792" w:rsidRDefault="00560792">
      <w:pPr>
        <w:pStyle w:val="Recuodecorpodetexto"/>
        <w:tabs>
          <w:tab w:val="clear" w:pos="567"/>
          <w:tab w:val="left" w:pos="426"/>
        </w:tabs>
        <w:ind w:left="426" w:hanging="426"/>
        <w:rPr>
          <w:color w:val="000000"/>
        </w:rPr>
      </w:pPr>
      <w:r>
        <w:rPr>
          <w:color w:val="000000"/>
          <w:sz w:val="20"/>
        </w:rPr>
        <w:t xml:space="preserve">Fredenslund A. e Sorensen, J.M. (1993), “Group Contribution Estimation Methods”, in </w:t>
      </w:r>
      <w:r>
        <w:rPr>
          <w:i/>
          <w:iCs/>
          <w:color w:val="000000"/>
          <w:sz w:val="20"/>
        </w:rPr>
        <w:t>Models for Thermodynamic and Phase Equilibria Calculations</w:t>
      </w:r>
      <w:r>
        <w:rPr>
          <w:color w:val="000000"/>
          <w:sz w:val="20"/>
        </w:rPr>
        <w:t>, S.I. Sandler (ed.), Marcel Dekker, Inc., New York.</w:t>
      </w:r>
    </w:p>
    <w:p w14:paraId="3D09DB16" w14:textId="77777777" w:rsidR="00560792" w:rsidRPr="00DB51CB" w:rsidRDefault="00560792">
      <w:pPr>
        <w:ind w:left="284" w:hanging="284"/>
        <w:jc w:val="both"/>
        <w:rPr>
          <w:color w:val="000000"/>
        </w:rPr>
      </w:pPr>
      <w:r>
        <w:rPr>
          <w:color w:val="000000"/>
        </w:rPr>
        <w:t>Silva, L.F. (2005), “</w:t>
      </w:r>
      <w:r>
        <w:rPr>
          <w:i/>
          <w:iCs/>
          <w:color w:val="000000"/>
        </w:rPr>
        <w:t>Predição de Pontos Críticos de Misturas Termodinâmicas</w:t>
      </w:r>
      <w:r>
        <w:rPr>
          <w:color w:val="000000"/>
        </w:rPr>
        <w:t>”, Tese de Doutorado, IPRJ/UERJ, Nova Friburgo.</w:t>
      </w:r>
    </w:p>
    <w:p w14:paraId="3E26A1F3" w14:textId="77777777" w:rsidR="00560792" w:rsidRDefault="00560792">
      <w:pPr>
        <w:ind w:left="284" w:hanging="284"/>
        <w:jc w:val="both"/>
        <w:rPr>
          <w:color w:val="000000"/>
          <w:sz w:val="24"/>
          <w:szCs w:val="24"/>
          <w:lang w:val="en-US"/>
        </w:rPr>
      </w:pPr>
      <w:r>
        <w:rPr>
          <w:color w:val="000000"/>
          <w:lang w:val="en-US"/>
        </w:rPr>
        <w:t>Van Krevelen, D.W. (1990), “</w:t>
      </w:r>
      <w:r>
        <w:rPr>
          <w:i/>
          <w:iCs/>
          <w:color w:val="000000"/>
          <w:lang w:val="en-US"/>
        </w:rPr>
        <w:t>Properties of Polymers. Their Correlation with Chemical Structure, Their Numerical Estimation and Prediction from Additive Group Contribution</w:t>
      </w:r>
      <w:r>
        <w:rPr>
          <w:color w:val="000000"/>
          <w:lang w:val="en-US"/>
        </w:rPr>
        <w:t>”, 3</w:t>
      </w:r>
      <w:r>
        <w:rPr>
          <w:rFonts w:ascii="Symbol" w:hAnsi="Symbol" w:cs="Symbol"/>
          <w:color w:val="000000"/>
        </w:rPr>
        <w:t></w:t>
      </w:r>
      <w:r>
        <w:rPr>
          <w:color w:val="000000"/>
          <w:lang w:val="en-US"/>
        </w:rPr>
        <w:t xml:space="preserve"> ed., Elsevier, Amsterdam.</w:t>
      </w:r>
    </w:p>
    <w:p w14:paraId="6B1FC1A3" w14:textId="77777777" w:rsidR="00560792" w:rsidRDefault="00560792">
      <w:pPr>
        <w:ind w:left="284" w:hanging="284"/>
        <w:jc w:val="both"/>
        <w:rPr>
          <w:color w:val="000000"/>
          <w:sz w:val="24"/>
          <w:szCs w:val="24"/>
          <w:lang w:val="en-US"/>
        </w:rPr>
      </w:pPr>
    </w:p>
    <w:p w14:paraId="3C548CAA" w14:textId="77777777" w:rsidR="002C74A4" w:rsidRDefault="002C74A4">
      <w:pPr>
        <w:ind w:left="284" w:hanging="284"/>
        <w:jc w:val="both"/>
        <w:rPr>
          <w:color w:val="000000"/>
          <w:sz w:val="24"/>
          <w:szCs w:val="24"/>
          <w:lang w:val="en-US"/>
        </w:rPr>
      </w:pPr>
    </w:p>
    <w:p w14:paraId="12A538BE" w14:textId="77777777" w:rsidR="00560792" w:rsidRDefault="00560792">
      <w:pPr>
        <w:tabs>
          <w:tab w:val="left" w:pos="426"/>
        </w:tabs>
        <w:rPr>
          <w:b/>
          <w:sz w:val="24"/>
          <w:lang w:val="en-US"/>
        </w:rPr>
      </w:pPr>
      <w:r>
        <w:rPr>
          <w:b/>
          <w:sz w:val="24"/>
          <w:lang w:val="en-US"/>
        </w:rPr>
        <w:t>APPENDIX A</w:t>
      </w:r>
    </w:p>
    <w:p w14:paraId="677E8279" w14:textId="77777777" w:rsidR="00560792" w:rsidRDefault="00560792">
      <w:pPr>
        <w:tabs>
          <w:tab w:val="left" w:pos="426"/>
        </w:tabs>
        <w:rPr>
          <w:b/>
          <w:sz w:val="24"/>
          <w:lang w:val="en-US"/>
        </w:rPr>
      </w:pPr>
    </w:p>
    <w:p w14:paraId="7B6057A9" w14:textId="77777777" w:rsidR="00903465" w:rsidRDefault="00560792" w:rsidP="00903465">
      <w:pPr>
        <w:ind w:left="284" w:hanging="284"/>
        <w:jc w:val="both"/>
        <w:rPr>
          <w:sz w:val="24"/>
          <w:lang w:val="en-US"/>
        </w:rPr>
      </w:pPr>
      <w:r>
        <w:rPr>
          <w:sz w:val="24"/>
          <w:lang w:val="en-US"/>
        </w:rPr>
        <w:tab/>
        <w:t>This section, if necessary, must be included here.</w:t>
      </w:r>
    </w:p>
    <w:p w14:paraId="3A0FEA54" w14:textId="77777777" w:rsidR="00560792" w:rsidRPr="00DB51CB" w:rsidRDefault="00560792">
      <w:pPr>
        <w:ind w:firstLine="284"/>
        <w:jc w:val="both"/>
        <w:rPr>
          <w:lang w:val="en-US"/>
        </w:rPr>
      </w:pPr>
      <w:r>
        <w:rPr>
          <w:sz w:val="24"/>
          <w:lang w:val="en-US"/>
        </w:rPr>
        <w:t xml:space="preserve">For </w:t>
      </w:r>
      <w:r w:rsidR="00903465">
        <w:rPr>
          <w:sz w:val="24"/>
          <w:lang w:val="en-US"/>
        </w:rPr>
        <w:t>p</w:t>
      </w:r>
      <w:r>
        <w:rPr>
          <w:sz w:val="24"/>
          <w:lang w:val="en-US"/>
        </w:rPr>
        <w:t>apers written in Portuguese or Spanish a translation of title, abstract and keywords into English must be provided after the Appendix using the same format for title, abstract and keywords presented in the first page of the template.</w:t>
      </w:r>
    </w:p>
    <w:sectPr w:rsidR="00560792" w:rsidRPr="00DB51CB" w:rsidSect="003E7ECA">
      <w:headerReference w:type="default" r:id="rId11"/>
      <w:footerReference w:type="default" r:id="rId12"/>
      <w:headerReference w:type="first" r:id="rId13"/>
      <w:footerReference w:type="first" r:id="rId14"/>
      <w:pgSz w:w="11906" w:h="16838" w:code="9"/>
      <w:pgMar w:top="1701" w:right="1418" w:bottom="1134" w:left="1418"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CDF7B" w14:textId="77777777" w:rsidR="00660119" w:rsidRDefault="00660119">
      <w:r>
        <w:separator/>
      </w:r>
    </w:p>
  </w:endnote>
  <w:endnote w:type="continuationSeparator" w:id="0">
    <w:p w14:paraId="230985DF" w14:textId="77777777" w:rsidR="00660119" w:rsidRDefault="0066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5FF" w:usb2="0A246029" w:usb3="00000000" w:csb0="000001FF" w:csb1="00000000"/>
  </w:font>
  <w:font w:name="Lohit Hindi">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E3FD" w14:textId="77777777" w:rsidR="00106454" w:rsidRDefault="00106454" w:rsidP="00106454">
    <w:pPr>
      <w:pStyle w:val="Rodap"/>
      <w:jc w:val="both"/>
      <w:rPr>
        <w:i/>
        <w:color w:val="262626"/>
        <w:sz w:val="15"/>
        <w:szCs w:val="15"/>
      </w:rPr>
    </w:pPr>
    <w:r>
      <w:rPr>
        <w:i/>
        <w:color w:val="262626"/>
        <w:sz w:val="15"/>
        <w:szCs w:val="15"/>
      </w:rPr>
      <w:t>V SBMSB</w:t>
    </w:r>
    <w:r w:rsidRPr="0000447B">
      <w:rPr>
        <w:i/>
        <w:color w:val="262626"/>
        <w:sz w:val="15"/>
        <w:szCs w:val="15"/>
      </w:rPr>
      <w:t xml:space="preserve"> – </w:t>
    </w:r>
    <w:r>
      <w:rPr>
        <w:i/>
        <w:color w:val="262626"/>
        <w:sz w:val="15"/>
        <w:szCs w:val="15"/>
      </w:rPr>
      <w:t>Simpósio Baiano de Modelagem e Simulação de Biossistemas</w:t>
    </w:r>
  </w:p>
  <w:p w14:paraId="29DB222D" w14:textId="77777777" w:rsidR="00106454" w:rsidRDefault="00106454" w:rsidP="00106454">
    <w:pPr>
      <w:pStyle w:val="Rodap"/>
      <w:jc w:val="both"/>
      <w:rPr>
        <w:i/>
        <w:color w:val="262626"/>
        <w:sz w:val="15"/>
        <w:szCs w:val="15"/>
      </w:rPr>
    </w:pPr>
    <w:r>
      <w:rPr>
        <w:i/>
        <w:color w:val="262626"/>
        <w:sz w:val="15"/>
        <w:szCs w:val="15"/>
      </w:rPr>
      <w:t>Anais do Evento</w:t>
    </w:r>
  </w:p>
  <w:p w14:paraId="3B43DE32" w14:textId="0251E63D" w:rsidR="00560792" w:rsidRDefault="00106454" w:rsidP="00106454">
    <w:pPr>
      <w:pStyle w:val="Rodap"/>
      <w:jc w:val="both"/>
      <w:rPr>
        <w:i/>
        <w:color w:val="262626"/>
        <w:sz w:val="15"/>
        <w:szCs w:val="15"/>
      </w:rPr>
    </w:pPr>
    <w:r>
      <w:rPr>
        <w:i/>
        <w:color w:val="262626"/>
        <w:sz w:val="15"/>
        <w:szCs w:val="15"/>
      </w:rPr>
      <w:t>12 a 14</w:t>
    </w:r>
    <w:r w:rsidRPr="0000447B">
      <w:rPr>
        <w:i/>
        <w:color w:val="262626"/>
        <w:sz w:val="15"/>
        <w:szCs w:val="15"/>
      </w:rPr>
      <w:t xml:space="preserve"> </w:t>
    </w:r>
    <w:r>
      <w:rPr>
        <w:i/>
        <w:color w:val="262626"/>
        <w:sz w:val="15"/>
        <w:szCs w:val="15"/>
      </w:rPr>
      <w:t>de novembro de</w:t>
    </w:r>
    <w:r w:rsidRPr="00011063">
      <w:rPr>
        <w:i/>
        <w:color w:val="262626"/>
        <w:sz w:val="15"/>
        <w:szCs w:val="15"/>
      </w:rPr>
      <w:t xml:space="preserve"> </w:t>
    </w:r>
    <w:r w:rsidRPr="0000447B">
      <w:rPr>
        <w:i/>
        <w:color w:val="262626"/>
        <w:sz w:val="15"/>
        <w:szCs w:val="15"/>
      </w:rPr>
      <w:t>20</w:t>
    </w:r>
    <w:r>
      <w:rPr>
        <w:i/>
        <w:color w:val="262626"/>
        <w:sz w:val="15"/>
        <w:szCs w:val="15"/>
      </w:rPr>
      <w:t>25</w:t>
    </w:r>
  </w:p>
  <w:p w14:paraId="01A48C93" w14:textId="61B21C94" w:rsidR="00106454" w:rsidRPr="00106454" w:rsidRDefault="00106454" w:rsidP="00106454">
    <w:pPr>
      <w:pStyle w:val="Rodap"/>
      <w:jc w:val="both"/>
    </w:pPr>
    <w:r>
      <w:rPr>
        <w:i/>
        <w:color w:val="262626"/>
        <w:sz w:val="15"/>
        <w:szCs w:val="15"/>
      </w:rPr>
      <w:t xml:space="preserve">Pag. </w:t>
    </w:r>
    <w:r w:rsidRPr="00106454">
      <w:rPr>
        <w:i/>
        <w:color w:val="262626"/>
        <w:sz w:val="15"/>
        <w:szCs w:val="15"/>
      </w:rPr>
      <w:fldChar w:fldCharType="begin"/>
    </w:r>
    <w:r w:rsidRPr="00106454">
      <w:rPr>
        <w:i/>
        <w:color w:val="262626"/>
        <w:sz w:val="15"/>
        <w:szCs w:val="15"/>
      </w:rPr>
      <w:instrText>PAGE   \* MERGEFORMAT</w:instrText>
    </w:r>
    <w:r w:rsidRPr="00106454">
      <w:rPr>
        <w:i/>
        <w:color w:val="262626"/>
        <w:sz w:val="15"/>
        <w:szCs w:val="15"/>
      </w:rPr>
      <w:fldChar w:fldCharType="separate"/>
    </w:r>
    <w:r w:rsidRPr="00106454">
      <w:rPr>
        <w:i/>
        <w:color w:val="262626"/>
        <w:sz w:val="15"/>
        <w:szCs w:val="15"/>
      </w:rPr>
      <w:t>1</w:t>
    </w:r>
    <w:r w:rsidRPr="00106454">
      <w:rPr>
        <w:i/>
        <w:color w:val="262626"/>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0FEA" w14:textId="48FDC83A" w:rsidR="00CF7296" w:rsidRDefault="00497E30" w:rsidP="00CF7296">
    <w:pPr>
      <w:pStyle w:val="Rodap"/>
      <w:jc w:val="both"/>
      <w:rPr>
        <w:i/>
        <w:color w:val="262626"/>
        <w:sz w:val="15"/>
        <w:szCs w:val="15"/>
      </w:rPr>
    </w:pPr>
    <w:r>
      <w:rPr>
        <w:i/>
        <w:color w:val="262626"/>
        <w:sz w:val="15"/>
        <w:szCs w:val="15"/>
      </w:rPr>
      <w:t>V SBMSB</w:t>
    </w:r>
    <w:r w:rsidR="00CF7296" w:rsidRPr="0000447B">
      <w:rPr>
        <w:i/>
        <w:color w:val="262626"/>
        <w:sz w:val="15"/>
        <w:szCs w:val="15"/>
      </w:rPr>
      <w:t xml:space="preserve"> – </w:t>
    </w:r>
    <w:r>
      <w:rPr>
        <w:i/>
        <w:color w:val="262626"/>
        <w:sz w:val="15"/>
        <w:szCs w:val="15"/>
      </w:rPr>
      <w:t>Simpósio Baiano de Modelagem e Simulação de Biossistemas</w:t>
    </w:r>
  </w:p>
  <w:p w14:paraId="43AB602B" w14:textId="18274A08" w:rsidR="00CF7296" w:rsidRDefault="00497E30" w:rsidP="00CF7296">
    <w:pPr>
      <w:pStyle w:val="Rodap"/>
      <w:jc w:val="both"/>
      <w:rPr>
        <w:i/>
        <w:color w:val="262626"/>
        <w:sz w:val="15"/>
        <w:szCs w:val="15"/>
      </w:rPr>
    </w:pPr>
    <w:r>
      <w:rPr>
        <w:i/>
        <w:color w:val="262626"/>
        <w:sz w:val="15"/>
        <w:szCs w:val="15"/>
      </w:rPr>
      <w:t>Anais do Evento</w:t>
    </w:r>
  </w:p>
  <w:p w14:paraId="79AAF342" w14:textId="0AB4048B" w:rsidR="00560792" w:rsidRPr="00CF7296" w:rsidRDefault="00497E30" w:rsidP="00CF7296">
    <w:pPr>
      <w:pStyle w:val="Rodap"/>
      <w:jc w:val="both"/>
    </w:pPr>
    <w:r>
      <w:rPr>
        <w:i/>
        <w:color w:val="262626"/>
        <w:sz w:val="15"/>
        <w:szCs w:val="15"/>
      </w:rPr>
      <w:t>12</w:t>
    </w:r>
    <w:r w:rsidR="00CF7296">
      <w:rPr>
        <w:i/>
        <w:color w:val="262626"/>
        <w:sz w:val="15"/>
        <w:szCs w:val="15"/>
      </w:rPr>
      <w:t xml:space="preserve"> a </w:t>
    </w:r>
    <w:r>
      <w:rPr>
        <w:i/>
        <w:color w:val="262626"/>
        <w:sz w:val="15"/>
        <w:szCs w:val="15"/>
      </w:rPr>
      <w:t>14</w:t>
    </w:r>
    <w:r w:rsidR="00CF7296" w:rsidRPr="0000447B">
      <w:rPr>
        <w:i/>
        <w:color w:val="262626"/>
        <w:sz w:val="15"/>
        <w:szCs w:val="15"/>
      </w:rPr>
      <w:t xml:space="preserve"> </w:t>
    </w:r>
    <w:r w:rsidR="00CF7296">
      <w:rPr>
        <w:i/>
        <w:color w:val="262626"/>
        <w:sz w:val="15"/>
        <w:szCs w:val="15"/>
      </w:rPr>
      <w:t xml:space="preserve">de </w:t>
    </w:r>
    <w:r>
      <w:rPr>
        <w:i/>
        <w:color w:val="262626"/>
        <w:sz w:val="15"/>
        <w:szCs w:val="15"/>
      </w:rPr>
      <w:t>novembro</w:t>
    </w:r>
    <w:r w:rsidR="00CF7296">
      <w:rPr>
        <w:i/>
        <w:color w:val="262626"/>
        <w:sz w:val="15"/>
        <w:szCs w:val="15"/>
      </w:rPr>
      <w:t xml:space="preserve"> de</w:t>
    </w:r>
    <w:r w:rsidR="00CF7296" w:rsidRPr="00011063">
      <w:rPr>
        <w:i/>
        <w:color w:val="262626"/>
        <w:sz w:val="15"/>
        <w:szCs w:val="15"/>
      </w:rPr>
      <w:t xml:space="preserve"> </w:t>
    </w:r>
    <w:r w:rsidR="00CF7296" w:rsidRPr="0000447B">
      <w:rPr>
        <w:i/>
        <w:color w:val="262626"/>
        <w:sz w:val="15"/>
        <w:szCs w:val="15"/>
      </w:rPr>
      <w:t>20</w:t>
    </w:r>
    <w:r w:rsidR="00CF7296">
      <w:rPr>
        <w:i/>
        <w:color w:val="262626"/>
        <w:sz w:val="15"/>
        <w:szCs w:val="15"/>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346FC" w14:textId="77777777" w:rsidR="00660119" w:rsidRDefault="00660119">
      <w:r>
        <w:separator/>
      </w:r>
    </w:p>
  </w:footnote>
  <w:footnote w:type="continuationSeparator" w:id="0">
    <w:p w14:paraId="310D6A8B" w14:textId="77777777" w:rsidR="00660119" w:rsidRDefault="00660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6770" w14:textId="77777777" w:rsidR="00106454" w:rsidRPr="00E036DD" w:rsidRDefault="00106454" w:rsidP="00106454">
    <w:pPr>
      <w:pStyle w:val="Corpodetexto"/>
      <w:jc w:val="left"/>
      <w:rPr>
        <w:i/>
        <w:color w:val="262626"/>
        <w:sz w:val="17"/>
        <w:szCs w:val="17"/>
      </w:rPr>
    </w:pPr>
    <w:r>
      <w:rPr>
        <w:i/>
        <w:color w:val="262626"/>
        <w:sz w:val="15"/>
        <w:szCs w:val="15"/>
      </w:rPr>
      <w:t>V SBMSB</w:t>
    </w:r>
  </w:p>
  <w:p w14:paraId="40BC11F3" w14:textId="77777777" w:rsidR="00106454" w:rsidRDefault="00106454" w:rsidP="00106454">
    <w:pPr>
      <w:pStyle w:val="Corpodetexto"/>
      <w:jc w:val="left"/>
      <w:rPr>
        <w:i/>
        <w:color w:val="262626"/>
        <w:sz w:val="15"/>
        <w:szCs w:val="15"/>
      </w:rPr>
    </w:pPr>
    <w:r>
      <w:rPr>
        <w:i/>
        <w:color w:val="262626"/>
        <w:sz w:val="15"/>
        <w:szCs w:val="15"/>
      </w:rPr>
      <w:t xml:space="preserve">12 </w:t>
    </w:r>
    <w:r w:rsidRPr="00E036DD">
      <w:rPr>
        <w:i/>
        <w:color w:val="262626"/>
        <w:sz w:val="15"/>
        <w:szCs w:val="15"/>
      </w:rPr>
      <w:t xml:space="preserve">a </w:t>
    </w:r>
    <w:r>
      <w:rPr>
        <w:i/>
        <w:color w:val="262626"/>
        <w:sz w:val="15"/>
        <w:szCs w:val="15"/>
      </w:rPr>
      <w:t>14</w:t>
    </w:r>
    <w:r w:rsidRPr="00E036DD">
      <w:rPr>
        <w:i/>
        <w:color w:val="262626"/>
        <w:sz w:val="15"/>
        <w:szCs w:val="15"/>
      </w:rPr>
      <w:t xml:space="preserve"> de </w:t>
    </w:r>
    <w:r>
      <w:rPr>
        <w:i/>
        <w:color w:val="262626"/>
        <w:sz w:val="15"/>
        <w:szCs w:val="15"/>
      </w:rPr>
      <w:t>novembro</w:t>
    </w:r>
    <w:r w:rsidRPr="00E036DD">
      <w:rPr>
        <w:i/>
        <w:color w:val="262626"/>
        <w:sz w:val="15"/>
        <w:szCs w:val="15"/>
      </w:rPr>
      <w:t xml:space="preserve"> de 202</w:t>
    </w:r>
    <w:r>
      <w:rPr>
        <w:i/>
        <w:color w:val="262626"/>
        <w:sz w:val="15"/>
        <w:szCs w:val="15"/>
      </w:rPr>
      <w:t>5</w:t>
    </w:r>
  </w:p>
  <w:p w14:paraId="11141A5E" w14:textId="5089B541" w:rsidR="00DB51CB" w:rsidRPr="00106454" w:rsidRDefault="00DB51CB" w:rsidP="0010645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C148A" w14:textId="48E94920" w:rsidR="004E67C0" w:rsidRPr="00E036DD" w:rsidRDefault="00B916B7" w:rsidP="004E67C0">
    <w:pPr>
      <w:pStyle w:val="Corpodetexto"/>
      <w:jc w:val="left"/>
      <w:rPr>
        <w:i/>
        <w:color w:val="262626"/>
        <w:sz w:val="17"/>
        <w:szCs w:val="17"/>
      </w:rPr>
    </w:pPr>
    <w:r>
      <w:rPr>
        <w:i/>
        <w:color w:val="262626"/>
        <w:sz w:val="15"/>
        <w:szCs w:val="15"/>
      </w:rPr>
      <w:t>V SBMSB</w:t>
    </w:r>
  </w:p>
  <w:p w14:paraId="7F6CBFAE" w14:textId="72F4C9B6" w:rsidR="004E67C0" w:rsidRDefault="00B916B7" w:rsidP="004E67C0">
    <w:pPr>
      <w:pStyle w:val="Corpodetexto"/>
      <w:jc w:val="left"/>
      <w:rPr>
        <w:i/>
        <w:color w:val="262626"/>
        <w:sz w:val="15"/>
        <w:szCs w:val="15"/>
      </w:rPr>
    </w:pPr>
    <w:r>
      <w:rPr>
        <w:i/>
        <w:color w:val="262626"/>
        <w:sz w:val="15"/>
        <w:szCs w:val="15"/>
      </w:rPr>
      <w:t xml:space="preserve">12 </w:t>
    </w:r>
    <w:r w:rsidR="004E67C0" w:rsidRPr="00E036DD">
      <w:rPr>
        <w:i/>
        <w:color w:val="262626"/>
        <w:sz w:val="15"/>
        <w:szCs w:val="15"/>
      </w:rPr>
      <w:t xml:space="preserve">a </w:t>
    </w:r>
    <w:r>
      <w:rPr>
        <w:i/>
        <w:color w:val="262626"/>
        <w:sz w:val="15"/>
        <w:szCs w:val="15"/>
      </w:rPr>
      <w:t>14</w:t>
    </w:r>
    <w:r w:rsidR="004E67C0" w:rsidRPr="00E036DD">
      <w:rPr>
        <w:i/>
        <w:color w:val="262626"/>
        <w:sz w:val="15"/>
        <w:szCs w:val="15"/>
      </w:rPr>
      <w:t xml:space="preserve"> de </w:t>
    </w:r>
    <w:r>
      <w:rPr>
        <w:i/>
        <w:color w:val="262626"/>
        <w:sz w:val="15"/>
        <w:szCs w:val="15"/>
      </w:rPr>
      <w:t>novembro</w:t>
    </w:r>
    <w:r w:rsidR="004E67C0" w:rsidRPr="00E036DD">
      <w:rPr>
        <w:i/>
        <w:color w:val="262626"/>
        <w:sz w:val="15"/>
        <w:szCs w:val="15"/>
      </w:rPr>
      <w:t xml:space="preserve"> de 202</w:t>
    </w:r>
    <w:r w:rsidR="00CF7296">
      <w:rPr>
        <w:i/>
        <w:color w:val="262626"/>
        <w:sz w:val="15"/>
        <w:szCs w:val="15"/>
      </w:rPr>
      <w:t>5</w:t>
    </w:r>
  </w:p>
  <w:p w14:paraId="62B124B3" w14:textId="77777777" w:rsidR="00CF7296" w:rsidRDefault="00CF7296" w:rsidP="004044B1">
    <w:pPr>
      <w:pStyle w:val="Corpodetexto"/>
      <w:rPr>
        <w:i/>
        <w:noProof/>
        <w:color w:val="0000FF"/>
        <w:sz w:val="16"/>
        <w:lang w:eastAsia="pt-BR"/>
      </w:rPr>
    </w:pPr>
  </w:p>
  <w:p w14:paraId="674345A3" w14:textId="77777777" w:rsidR="00CF7296" w:rsidRDefault="00CF7296" w:rsidP="004044B1">
    <w:pPr>
      <w:pStyle w:val="Corpodetexto"/>
      <w:rPr>
        <w:i/>
        <w:noProof/>
        <w:color w:val="0000FF"/>
        <w:sz w:val="16"/>
        <w:lang w:eastAsia="pt-BR"/>
      </w:rPr>
    </w:pPr>
  </w:p>
  <w:p w14:paraId="5F5ADF3F" w14:textId="443F8597" w:rsidR="003B255A" w:rsidRDefault="00497E30" w:rsidP="003E7ECA">
    <w:pPr>
      <w:jc w:val="center"/>
    </w:pPr>
    <w:r>
      <w:rPr>
        <w:noProof/>
      </w:rPr>
      <w:drawing>
        <wp:inline distT="0" distB="0" distL="0" distR="0" wp14:anchorId="53F4D117" wp14:editId="4136249E">
          <wp:extent cx="5759450" cy="1075690"/>
          <wp:effectExtent l="0" t="0" r="0" b="0"/>
          <wp:docPr id="278178181" name="Imagem 1" descr="Logotipo, nome da emp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178181" name="Imagem 1" descr="Logotipo, nome da empresa"/>
                  <pic:cNvPicPr/>
                </pic:nvPicPr>
                <pic:blipFill>
                  <a:blip r:embed="rId1">
                    <a:extLst>
                      <a:ext uri="{28A0092B-C50C-407E-A947-70E740481C1C}">
                        <a14:useLocalDpi xmlns:a14="http://schemas.microsoft.com/office/drawing/2010/main" val="0"/>
                      </a:ext>
                    </a:extLst>
                  </a:blip>
                  <a:stretch>
                    <a:fillRect/>
                  </a:stretch>
                </pic:blipFill>
                <pic:spPr>
                  <a:xfrm>
                    <a:off x="0" y="0"/>
                    <a:ext cx="5759450" cy="1075690"/>
                  </a:xfrm>
                  <a:prstGeom prst="rect">
                    <a:avLst/>
                  </a:prstGeom>
                </pic:spPr>
              </pic:pic>
            </a:graphicData>
          </a:graphic>
        </wp:inline>
      </w:drawing>
    </w:r>
  </w:p>
  <w:p w14:paraId="437C7C4B" w14:textId="77777777" w:rsidR="00914C1F" w:rsidRDefault="00914C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250028C"/>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rPr>
        <w:rFonts w:ascii="Times New Roman" w:hAnsi="Times New Roman" w:cs="Times New Roman"/>
        <w:b/>
        <w:i w:val="0"/>
        <w:sz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rPr>
        <w:lang w:val="pt-BR"/>
      </w:rPr>
    </w:lvl>
    <w:lvl w:ilvl="5">
      <w:start w:val="1"/>
      <w:numFmt w:val="none"/>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lvlText w:val="%1"/>
      <w:lvlJc w:val="left"/>
      <w:pPr>
        <w:tabs>
          <w:tab w:val="num" w:pos="420"/>
        </w:tabs>
        <w:ind w:left="420" w:hanging="420"/>
      </w:pPr>
    </w:lvl>
    <w:lvl w:ilvl="1">
      <w:start w:val="5"/>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3"/>
    <w:lvl w:ilvl="0">
      <w:start w:val="2"/>
      <w:numFmt w:val="decimal"/>
      <w:lvlText w:val="%1."/>
      <w:lvlJc w:val="left"/>
      <w:pPr>
        <w:tabs>
          <w:tab w:val="num" w:pos="420"/>
        </w:tabs>
        <w:ind w:left="420" w:hanging="420"/>
      </w:pPr>
      <w:rPr>
        <w:b/>
        <w:sz w:val="24"/>
        <w:lang w:val="en-US"/>
      </w:rPr>
    </w:lvl>
    <w:lvl w:ilvl="1">
      <w:start w:val="3"/>
      <w:numFmt w:val="decimal"/>
      <w:lvlText w:val="%1.%2"/>
      <w:lvlJc w:val="left"/>
      <w:pPr>
        <w:tabs>
          <w:tab w:val="num" w:pos="570"/>
        </w:tabs>
        <w:ind w:left="570" w:hanging="570"/>
      </w:pPr>
    </w:lvl>
    <w:lvl w:ilvl="2">
      <w:start w:val="4"/>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466749772">
    <w:abstractNumId w:val="0"/>
  </w:num>
  <w:num w:numId="2" w16cid:durableId="1856310560">
    <w:abstractNumId w:val="1"/>
  </w:num>
  <w:num w:numId="3" w16cid:durableId="1745370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1CB"/>
    <w:rsid w:val="0000447B"/>
    <w:rsid w:val="00011063"/>
    <w:rsid w:val="000317A7"/>
    <w:rsid w:val="000419E2"/>
    <w:rsid w:val="00043A89"/>
    <w:rsid w:val="00070CD5"/>
    <w:rsid w:val="000F12DA"/>
    <w:rsid w:val="000F1C33"/>
    <w:rsid w:val="000F7A38"/>
    <w:rsid w:val="00106454"/>
    <w:rsid w:val="00134237"/>
    <w:rsid w:val="00134623"/>
    <w:rsid w:val="00155D70"/>
    <w:rsid w:val="00156EAB"/>
    <w:rsid w:val="00177989"/>
    <w:rsid w:val="001C5E7F"/>
    <w:rsid w:val="001D2625"/>
    <w:rsid w:val="001D7807"/>
    <w:rsid w:val="001F71A0"/>
    <w:rsid w:val="00205435"/>
    <w:rsid w:val="00213D5D"/>
    <w:rsid w:val="002421F9"/>
    <w:rsid w:val="002529FD"/>
    <w:rsid w:val="002C74A4"/>
    <w:rsid w:val="002E0640"/>
    <w:rsid w:val="002E3A07"/>
    <w:rsid w:val="002F00F9"/>
    <w:rsid w:val="00302398"/>
    <w:rsid w:val="00302753"/>
    <w:rsid w:val="00350D2A"/>
    <w:rsid w:val="003944C6"/>
    <w:rsid w:val="003B108D"/>
    <w:rsid w:val="003B255A"/>
    <w:rsid w:val="003C6204"/>
    <w:rsid w:val="003D5F29"/>
    <w:rsid w:val="003E1FEC"/>
    <w:rsid w:val="003E7ECA"/>
    <w:rsid w:val="004044B1"/>
    <w:rsid w:val="00417095"/>
    <w:rsid w:val="00436138"/>
    <w:rsid w:val="004534D0"/>
    <w:rsid w:val="0048362B"/>
    <w:rsid w:val="00497E30"/>
    <w:rsid w:val="004D5715"/>
    <w:rsid w:val="004E67C0"/>
    <w:rsid w:val="004F7630"/>
    <w:rsid w:val="005218D2"/>
    <w:rsid w:val="00525862"/>
    <w:rsid w:val="0054686A"/>
    <w:rsid w:val="005519B8"/>
    <w:rsid w:val="00560792"/>
    <w:rsid w:val="00561459"/>
    <w:rsid w:val="00564A00"/>
    <w:rsid w:val="00593FE8"/>
    <w:rsid w:val="005E3A61"/>
    <w:rsid w:val="00605E48"/>
    <w:rsid w:val="00626F8C"/>
    <w:rsid w:val="00641482"/>
    <w:rsid w:val="00660119"/>
    <w:rsid w:val="006C4A84"/>
    <w:rsid w:val="006D49EE"/>
    <w:rsid w:val="0071607A"/>
    <w:rsid w:val="00734D84"/>
    <w:rsid w:val="007556C5"/>
    <w:rsid w:val="007813DB"/>
    <w:rsid w:val="0079657F"/>
    <w:rsid w:val="007A143B"/>
    <w:rsid w:val="007A71C5"/>
    <w:rsid w:val="007E4B40"/>
    <w:rsid w:val="00871F87"/>
    <w:rsid w:val="008A4544"/>
    <w:rsid w:val="008B4BDF"/>
    <w:rsid w:val="008D3E60"/>
    <w:rsid w:val="008E0670"/>
    <w:rsid w:val="008F4D0B"/>
    <w:rsid w:val="00903465"/>
    <w:rsid w:val="00914C1F"/>
    <w:rsid w:val="00940803"/>
    <w:rsid w:val="00951093"/>
    <w:rsid w:val="00962680"/>
    <w:rsid w:val="0097475A"/>
    <w:rsid w:val="009A674F"/>
    <w:rsid w:val="009D3768"/>
    <w:rsid w:val="00A013B1"/>
    <w:rsid w:val="00A7234A"/>
    <w:rsid w:val="00A7375A"/>
    <w:rsid w:val="00AA14C7"/>
    <w:rsid w:val="00AD31C1"/>
    <w:rsid w:val="00AE319D"/>
    <w:rsid w:val="00AE3E06"/>
    <w:rsid w:val="00AF3213"/>
    <w:rsid w:val="00AF7BD4"/>
    <w:rsid w:val="00B01F1D"/>
    <w:rsid w:val="00B13DAE"/>
    <w:rsid w:val="00B14EE8"/>
    <w:rsid w:val="00B161C4"/>
    <w:rsid w:val="00B56153"/>
    <w:rsid w:val="00B916B7"/>
    <w:rsid w:val="00B95E8A"/>
    <w:rsid w:val="00BD6B92"/>
    <w:rsid w:val="00BE36EA"/>
    <w:rsid w:val="00C11F67"/>
    <w:rsid w:val="00C67389"/>
    <w:rsid w:val="00C8341A"/>
    <w:rsid w:val="00CA6090"/>
    <w:rsid w:val="00CA64CD"/>
    <w:rsid w:val="00CC587A"/>
    <w:rsid w:val="00CF2F4D"/>
    <w:rsid w:val="00CF7296"/>
    <w:rsid w:val="00D261CC"/>
    <w:rsid w:val="00D559B8"/>
    <w:rsid w:val="00D72AB1"/>
    <w:rsid w:val="00D763E1"/>
    <w:rsid w:val="00DB51CB"/>
    <w:rsid w:val="00DB5533"/>
    <w:rsid w:val="00DD67B2"/>
    <w:rsid w:val="00DE0BE9"/>
    <w:rsid w:val="00E036DD"/>
    <w:rsid w:val="00E16DA7"/>
    <w:rsid w:val="00E205A4"/>
    <w:rsid w:val="00E35243"/>
    <w:rsid w:val="00E45A81"/>
    <w:rsid w:val="00E55CD9"/>
    <w:rsid w:val="00E57529"/>
    <w:rsid w:val="00EB1E27"/>
    <w:rsid w:val="00ED631B"/>
    <w:rsid w:val="00F01E52"/>
    <w:rsid w:val="00F42AA5"/>
    <w:rsid w:val="00F4310B"/>
    <w:rsid w:val="00F51388"/>
    <w:rsid w:val="00FD2358"/>
    <w:rsid w:val="00FE0E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oNotEmbedSmartTags/>
  <w:decimalSymbol w:val=","/>
  <w:listSeparator w:val=";"/>
  <w14:docId w14:val="15B1F199"/>
  <w15:docId w15:val="{40B43556-5BA4-4925-B441-EE1D6A517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090"/>
    <w:pPr>
      <w:suppressAutoHyphens/>
    </w:pPr>
    <w:rPr>
      <w:lang w:eastAsia="zh-CN"/>
    </w:rPr>
  </w:style>
  <w:style w:type="paragraph" w:styleId="Ttulo1">
    <w:name w:val="heading 1"/>
    <w:basedOn w:val="Normal"/>
    <w:next w:val="Normal"/>
    <w:qFormat/>
    <w:rsid w:val="00CA6090"/>
    <w:pPr>
      <w:keepNext/>
      <w:numPr>
        <w:numId w:val="1"/>
      </w:numPr>
      <w:outlineLvl w:val="0"/>
    </w:pPr>
    <w:rPr>
      <w:i/>
      <w:sz w:val="28"/>
    </w:rPr>
  </w:style>
  <w:style w:type="paragraph" w:styleId="Ttulo2">
    <w:name w:val="heading 2"/>
    <w:basedOn w:val="Normal"/>
    <w:next w:val="Normal"/>
    <w:qFormat/>
    <w:rsid w:val="00CA6090"/>
    <w:pPr>
      <w:keepNext/>
      <w:numPr>
        <w:ilvl w:val="1"/>
        <w:numId w:val="1"/>
      </w:numPr>
      <w:outlineLvl w:val="1"/>
    </w:pPr>
    <w:rPr>
      <w:sz w:val="24"/>
    </w:rPr>
  </w:style>
  <w:style w:type="paragraph" w:styleId="Ttulo5">
    <w:name w:val="heading 5"/>
    <w:basedOn w:val="Normal"/>
    <w:next w:val="Normal"/>
    <w:qFormat/>
    <w:rsid w:val="00CA6090"/>
    <w:pPr>
      <w:keepNext/>
      <w:numPr>
        <w:ilvl w:val="4"/>
        <w:numId w:val="1"/>
      </w:numPr>
      <w:jc w:val="center"/>
      <w:outlineLvl w:val="4"/>
    </w:pPr>
    <w:rPr>
      <w:b/>
      <w:lang w:val="en-US"/>
    </w:rPr>
  </w:style>
  <w:style w:type="paragraph" w:styleId="Ttulo7">
    <w:name w:val="heading 7"/>
    <w:basedOn w:val="Normal"/>
    <w:next w:val="Normal"/>
    <w:qFormat/>
    <w:rsid w:val="00CA6090"/>
    <w:pPr>
      <w:keepNext/>
      <w:numPr>
        <w:ilvl w:val="6"/>
        <w:numId w:val="1"/>
      </w:numPr>
      <w:tabs>
        <w:tab w:val="left" w:pos="426"/>
      </w:tabs>
      <w:outlineLvl w:val="6"/>
    </w:pPr>
    <w:rPr>
      <w:b/>
      <w:i/>
      <w:sz w:val="24"/>
      <w:lang w:val="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CA6090"/>
  </w:style>
  <w:style w:type="character" w:customStyle="1" w:styleId="WW8Num1z1">
    <w:name w:val="WW8Num1z1"/>
    <w:rsid w:val="00CA6090"/>
    <w:rPr>
      <w:rFonts w:ascii="Times New Roman" w:hAnsi="Times New Roman" w:cs="Times New Roman"/>
      <w:b/>
      <w:i w:val="0"/>
      <w:sz w:val="24"/>
    </w:rPr>
  </w:style>
  <w:style w:type="character" w:customStyle="1" w:styleId="WW8Num1z2">
    <w:name w:val="WW8Num1z2"/>
    <w:rsid w:val="00CA6090"/>
  </w:style>
  <w:style w:type="character" w:customStyle="1" w:styleId="WW8Num1z3">
    <w:name w:val="WW8Num1z3"/>
    <w:rsid w:val="00CA6090"/>
  </w:style>
  <w:style w:type="character" w:customStyle="1" w:styleId="WW8Num1z4">
    <w:name w:val="WW8Num1z4"/>
    <w:rsid w:val="00CA6090"/>
  </w:style>
  <w:style w:type="character" w:customStyle="1" w:styleId="WW8Num1z5">
    <w:name w:val="WW8Num1z5"/>
    <w:rsid w:val="00CA6090"/>
  </w:style>
  <w:style w:type="character" w:customStyle="1" w:styleId="WW8Num1z6">
    <w:name w:val="WW8Num1z6"/>
    <w:rsid w:val="00CA6090"/>
  </w:style>
  <w:style w:type="character" w:customStyle="1" w:styleId="WW8Num1z7">
    <w:name w:val="WW8Num1z7"/>
    <w:rsid w:val="00CA6090"/>
  </w:style>
  <w:style w:type="character" w:customStyle="1" w:styleId="WW8Num1z8">
    <w:name w:val="WW8Num1z8"/>
    <w:rsid w:val="00CA6090"/>
  </w:style>
  <w:style w:type="character" w:customStyle="1" w:styleId="WW8Num2z0">
    <w:name w:val="WW8Num2z0"/>
    <w:rsid w:val="00CA6090"/>
  </w:style>
  <w:style w:type="character" w:customStyle="1" w:styleId="WW8Num2z1">
    <w:name w:val="WW8Num2z1"/>
    <w:rsid w:val="00CA6090"/>
  </w:style>
  <w:style w:type="character" w:customStyle="1" w:styleId="WW8Num2z2">
    <w:name w:val="WW8Num2z2"/>
    <w:rsid w:val="00CA6090"/>
  </w:style>
  <w:style w:type="character" w:customStyle="1" w:styleId="WW8Num2z3">
    <w:name w:val="WW8Num2z3"/>
    <w:rsid w:val="00CA6090"/>
  </w:style>
  <w:style w:type="character" w:customStyle="1" w:styleId="WW8Num2z4">
    <w:name w:val="WW8Num2z4"/>
    <w:rsid w:val="00CA6090"/>
  </w:style>
  <w:style w:type="character" w:customStyle="1" w:styleId="WW8Num2z5">
    <w:name w:val="WW8Num2z5"/>
    <w:rsid w:val="00CA6090"/>
  </w:style>
  <w:style w:type="character" w:customStyle="1" w:styleId="WW8Num2z6">
    <w:name w:val="WW8Num2z6"/>
    <w:rsid w:val="00CA6090"/>
  </w:style>
  <w:style w:type="character" w:customStyle="1" w:styleId="WW8Num2z7">
    <w:name w:val="WW8Num2z7"/>
    <w:rsid w:val="00CA6090"/>
  </w:style>
  <w:style w:type="character" w:customStyle="1" w:styleId="WW8Num2z8">
    <w:name w:val="WW8Num2z8"/>
    <w:rsid w:val="00CA6090"/>
  </w:style>
  <w:style w:type="character" w:customStyle="1" w:styleId="WW8Num3z0">
    <w:name w:val="WW8Num3z0"/>
    <w:rsid w:val="00CA6090"/>
    <w:rPr>
      <w:b/>
      <w:sz w:val="24"/>
      <w:lang w:val="en-US"/>
    </w:rPr>
  </w:style>
  <w:style w:type="character" w:customStyle="1" w:styleId="WW8Num3z1">
    <w:name w:val="WW8Num3z1"/>
    <w:rsid w:val="00CA6090"/>
  </w:style>
  <w:style w:type="character" w:customStyle="1" w:styleId="WW8Num3z2">
    <w:name w:val="WW8Num3z2"/>
    <w:rsid w:val="00CA6090"/>
  </w:style>
  <w:style w:type="character" w:customStyle="1" w:styleId="WW8Num3z3">
    <w:name w:val="WW8Num3z3"/>
    <w:rsid w:val="00CA6090"/>
  </w:style>
  <w:style w:type="character" w:customStyle="1" w:styleId="WW8Num3z4">
    <w:name w:val="WW8Num3z4"/>
    <w:rsid w:val="00CA6090"/>
  </w:style>
  <w:style w:type="character" w:customStyle="1" w:styleId="WW8Num3z5">
    <w:name w:val="WW8Num3z5"/>
    <w:rsid w:val="00CA6090"/>
  </w:style>
  <w:style w:type="character" w:customStyle="1" w:styleId="WW8Num3z6">
    <w:name w:val="WW8Num3z6"/>
    <w:rsid w:val="00CA6090"/>
  </w:style>
  <w:style w:type="character" w:customStyle="1" w:styleId="WW8Num3z7">
    <w:name w:val="WW8Num3z7"/>
    <w:rsid w:val="00CA6090"/>
  </w:style>
  <w:style w:type="character" w:customStyle="1" w:styleId="WW8Num3z8">
    <w:name w:val="WW8Num3z8"/>
    <w:rsid w:val="00CA6090"/>
  </w:style>
  <w:style w:type="character" w:customStyle="1" w:styleId="Fontepargpadro1">
    <w:name w:val="Fonte parág. padrão1"/>
    <w:rsid w:val="00CA6090"/>
  </w:style>
  <w:style w:type="character" w:customStyle="1" w:styleId="CabealhoChar">
    <w:name w:val="Cabeçalho Char"/>
    <w:basedOn w:val="Fontepargpadro1"/>
    <w:uiPriority w:val="99"/>
    <w:rsid w:val="00CA6090"/>
  </w:style>
  <w:style w:type="character" w:customStyle="1" w:styleId="RodapChar">
    <w:name w:val="Rodapé Char"/>
    <w:basedOn w:val="Fontepargpadro1"/>
    <w:rsid w:val="00CA6090"/>
  </w:style>
  <w:style w:type="paragraph" w:customStyle="1" w:styleId="Ttulo10">
    <w:name w:val="Título1"/>
    <w:basedOn w:val="Normal"/>
    <w:next w:val="Corpodetexto"/>
    <w:rsid w:val="00CA6090"/>
    <w:pPr>
      <w:keepNext/>
      <w:spacing w:before="240" w:after="120"/>
    </w:pPr>
    <w:rPr>
      <w:rFonts w:ascii="Arial" w:eastAsia="DejaVu Sans" w:hAnsi="Arial" w:cs="Lohit Hindi"/>
      <w:sz w:val="28"/>
      <w:szCs w:val="28"/>
    </w:rPr>
  </w:style>
  <w:style w:type="paragraph" w:styleId="Corpodetexto">
    <w:name w:val="Body Text"/>
    <w:basedOn w:val="Normal"/>
    <w:link w:val="CorpodetextoChar"/>
    <w:rsid w:val="00CA6090"/>
    <w:pPr>
      <w:jc w:val="both"/>
    </w:pPr>
    <w:rPr>
      <w:sz w:val="24"/>
    </w:rPr>
  </w:style>
  <w:style w:type="paragraph" w:styleId="Lista">
    <w:name w:val="List"/>
    <w:basedOn w:val="Corpodetexto"/>
    <w:rsid w:val="00CA6090"/>
    <w:rPr>
      <w:rFonts w:cs="Lohit Hindi"/>
    </w:rPr>
  </w:style>
  <w:style w:type="paragraph" w:styleId="Legenda">
    <w:name w:val="caption"/>
    <w:basedOn w:val="Normal"/>
    <w:qFormat/>
    <w:rsid w:val="00CA6090"/>
    <w:pPr>
      <w:suppressLineNumbers/>
      <w:spacing w:before="120" w:after="120"/>
    </w:pPr>
    <w:rPr>
      <w:rFonts w:cs="Lohit Hindi"/>
      <w:i/>
      <w:iCs/>
      <w:sz w:val="24"/>
      <w:szCs w:val="24"/>
    </w:rPr>
  </w:style>
  <w:style w:type="paragraph" w:customStyle="1" w:styleId="ndice">
    <w:name w:val="Índice"/>
    <w:basedOn w:val="Normal"/>
    <w:rsid w:val="00CA6090"/>
    <w:pPr>
      <w:suppressLineNumbers/>
    </w:pPr>
    <w:rPr>
      <w:rFonts w:cs="Lohit Hindi"/>
    </w:rPr>
  </w:style>
  <w:style w:type="paragraph" w:styleId="Recuodecorpodetexto">
    <w:name w:val="Body Text Indent"/>
    <w:basedOn w:val="Normal"/>
    <w:rsid w:val="00CA6090"/>
    <w:pPr>
      <w:tabs>
        <w:tab w:val="left" w:pos="567"/>
      </w:tabs>
      <w:jc w:val="both"/>
    </w:pPr>
    <w:rPr>
      <w:sz w:val="24"/>
      <w:lang w:val="en-US"/>
    </w:rPr>
  </w:style>
  <w:style w:type="paragraph" w:customStyle="1" w:styleId="Recuodecorpodetexto21">
    <w:name w:val="Recuo de corpo de texto 21"/>
    <w:basedOn w:val="Normal"/>
    <w:rsid w:val="00CA6090"/>
    <w:pPr>
      <w:tabs>
        <w:tab w:val="left" w:pos="426"/>
      </w:tabs>
      <w:ind w:left="426" w:hanging="426"/>
    </w:pPr>
    <w:rPr>
      <w:sz w:val="24"/>
      <w:lang w:val="en-US"/>
    </w:rPr>
  </w:style>
  <w:style w:type="paragraph" w:customStyle="1" w:styleId="Recuodecorpodetexto31">
    <w:name w:val="Recuo de corpo de texto 31"/>
    <w:basedOn w:val="Normal"/>
    <w:rsid w:val="00CA6090"/>
    <w:pPr>
      <w:tabs>
        <w:tab w:val="left" w:pos="426"/>
      </w:tabs>
      <w:ind w:left="426" w:hanging="426"/>
      <w:jc w:val="both"/>
    </w:pPr>
    <w:rPr>
      <w:sz w:val="24"/>
      <w:lang w:val="en-US"/>
    </w:rPr>
  </w:style>
  <w:style w:type="paragraph" w:customStyle="1" w:styleId="Corpodetexto21">
    <w:name w:val="Corpo de texto 21"/>
    <w:basedOn w:val="Normal"/>
    <w:rsid w:val="00CA6090"/>
    <w:rPr>
      <w:sz w:val="24"/>
      <w:lang w:val="en-US"/>
    </w:rPr>
  </w:style>
  <w:style w:type="paragraph" w:styleId="Cabealho">
    <w:name w:val="header"/>
    <w:basedOn w:val="Normal"/>
    <w:uiPriority w:val="99"/>
    <w:rsid w:val="00CA6090"/>
    <w:pPr>
      <w:tabs>
        <w:tab w:val="center" w:pos="4252"/>
        <w:tab w:val="right" w:pos="8504"/>
      </w:tabs>
    </w:pPr>
  </w:style>
  <w:style w:type="paragraph" w:styleId="Rodap">
    <w:name w:val="footer"/>
    <w:basedOn w:val="Normal"/>
    <w:rsid w:val="00CA6090"/>
    <w:pPr>
      <w:tabs>
        <w:tab w:val="center" w:pos="4252"/>
        <w:tab w:val="right" w:pos="8504"/>
      </w:tabs>
    </w:pPr>
  </w:style>
  <w:style w:type="paragraph" w:customStyle="1" w:styleId="Contedodatabela">
    <w:name w:val="Conteúdo da tabela"/>
    <w:basedOn w:val="Normal"/>
    <w:rsid w:val="00CA6090"/>
    <w:pPr>
      <w:suppressLineNumbers/>
    </w:pPr>
  </w:style>
  <w:style w:type="paragraph" w:customStyle="1" w:styleId="Ttulodetabela">
    <w:name w:val="Título de tabela"/>
    <w:basedOn w:val="Contedodatabela"/>
    <w:rsid w:val="00CA6090"/>
    <w:pPr>
      <w:jc w:val="center"/>
    </w:pPr>
    <w:rPr>
      <w:b/>
      <w:bCs/>
    </w:rPr>
  </w:style>
  <w:style w:type="paragraph" w:styleId="Textodebalo">
    <w:name w:val="Balloon Text"/>
    <w:basedOn w:val="Normal"/>
    <w:link w:val="TextodebaloChar"/>
    <w:uiPriority w:val="99"/>
    <w:semiHidden/>
    <w:unhideWhenUsed/>
    <w:rsid w:val="00564A00"/>
    <w:rPr>
      <w:rFonts w:ascii="Tahoma" w:hAnsi="Tahoma" w:cs="Tahoma"/>
      <w:sz w:val="16"/>
      <w:szCs w:val="16"/>
    </w:rPr>
  </w:style>
  <w:style w:type="character" w:customStyle="1" w:styleId="TextodebaloChar">
    <w:name w:val="Texto de balão Char"/>
    <w:basedOn w:val="Fontepargpadro"/>
    <w:link w:val="Textodebalo"/>
    <w:uiPriority w:val="99"/>
    <w:semiHidden/>
    <w:rsid w:val="00564A00"/>
    <w:rPr>
      <w:rFonts w:ascii="Tahoma" w:hAnsi="Tahoma" w:cs="Tahoma"/>
      <w:sz w:val="16"/>
      <w:szCs w:val="16"/>
      <w:lang w:eastAsia="zh-CN"/>
    </w:rPr>
  </w:style>
  <w:style w:type="character" w:customStyle="1" w:styleId="CorpodetextoChar">
    <w:name w:val="Corpo de texto Char"/>
    <w:basedOn w:val="Fontepargpadro"/>
    <w:link w:val="Corpodetexto"/>
    <w:rsid w:val="00106454"/>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B75AF-6E6A-4950-AA5F-D7D41BABF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1519</Words>
  <Characters>8204</Characters>
  <Application>Microsoft Office Word</Application>
  <DocSecurity>0</DocSecurity>
  <Lines>68</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José da Silva Neto</dc:creator>
  <cp:lastModifiedBy>Marcos Batista Figueredo</cp:lastModifiedBy>
  <cp:revision>4</cp:revision>
  <cp:lastPrinted>2025-05-02T21:23:00Z</cp:lastPrinted>
  <dcterms:created xsi:type="dcterms:W3CDTF">2025-08-01T18:43:00Z</dcterms:created>
  <dcterms:modified xsi:type="dcterms:W3CDTF">2025-08-01T18:44:00Z</dcterms:modified>
</cp:coreProperties>
</file>